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A79DBC" w14:textId="7D4BA4D2" w:rsidR="00A921F8" w:rsidRPr="00EE1B34" w:rsidRDefault="00546722" w:rsidP="6630DC5D">
      <w:pPr>
        <w:shd w:val="clear" w:color="auto" w:fill="FFFFFF" w:themeFill="background1"/>
        <w:rPr>
          <w:rFonts w:ascii="Calibri" w:hAnsi="Calibri" w:cs="Arial"/>
          <w:color w:val="222222"/>
        </w:rPr>
      </w:pPr>
      <w:r>
        <w:rPr>
          <w:rFonts w:ascii="Calibri" w:hAnsi="Calibri"/>
          <w:noProof/>
          <w:lang w:val="da-DK" w:eastAsia="da-DK"/>
        </w:rPr>
        <mc:AlternateContent>
          <mc:Choice Requires="wps">
            <w:drawing>
              <wp:anchor distT="0" distB="0" distL="114300" distR="114300" simplePos="0" relativeHeight="251657216" behindDoc="0" locked="0" layoutInCell="1" allowOverlap="1" wp14:anchorId="46E3D063" wp14:editId="7D1E96E2">
                <wp:simplePos x="0" y="0"/>
                <wp:positionH relativeFrom="column">
                  <wp:posOffset>-21266</wp:posOffset>
                </wp:positionH>
                <wp:positionV relativeFrom="paragraph">
                  <wp:posOffset>-372140</wp:posOffset>
                </wp:positionV>
                <wp:extent cx="4242391" cy="658495"/>
                <wp:effectExtent l="0" t="0" r="0" b="0"/>
                <wp:wrapNone/>
                <wp:docPr id="14"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42391" cy="658495"/>
                        </a:xfrm>
                        <a:prstGeom prst="rect">
                          <a:avLst/>
                        </a:prstGeom>
                        <a:noFill/>
                        <a:ln w="9525">
                          <a:noFill/>
                          <a:miter lim="800000"/>
                          <a:headEnd/>
                          <a:tailEnd/>
                        </a:ln>
                      </wps:spPr>
                      <wps:txbx>
                        <w:txbxContent>
                          <w:p w14:paraId="07719485" w14:textId="709FBE6F" w:rsidR="009D07D7" w:rsidRPr="00FF4F76" w:rsidRDefault="00EC49CC" w:rsidP="00A921F8">
                            <w:pPr>
                              <w:rPr>
                                <w:rFonts w:ascii="Calibri" w:hAnsi="Calibri"/>
                                <w:sz w:val="72"/>
                                <w:szCs w:val="72"/>
                                <w:lang w:val="en-GB"/>
                              </w:rPr>
                            </w:pPr>
                            <w:r w:rsidRPr="00FF4F76">
                              <w:rPr>
                                <w:rFonts w:ascii="Calibri" w:hAnsi="Calibri"/>
                                <w:sz w:val="72"/>
                                <w:szCs w:val="72"/>
                                <w:lang w:val="en-GB"/>
                              </w:rPr>
                              <w:t>Request for Proposal</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6E3D063" id="_x0000_t202" coordsize="21600,21600" o:spt="202" path="m,l,21600r21600,l21600,xe">
                <v:stroke joinstyle="miter"/>
                <v:path gradientshapeok="t" o:connecttype="rect"/>
              </v:shapetype>
              <v:shape id="Tekstfelt 2" o:spid="_x0000_s1026" type="#_x0000_t202" style="position:absolute;left:0;text-align:left;margin-left:-1.65pt;margin-top:-29.3pt;width:334.05pt;height:51.85pt;z-index:25165721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" filled="f" stroked="f">
                <v:textbox style="mso-fit-shape-to-text:t">
                  <w:txbxContent>
                    <w:p w14:paraId="07719485" w14:textId="709FBE6F" w:rsidR="009D07D7" w:rsidRPr="00FF4F76" w:rsidRDefault="00EC49CC" w:rsidP="00A921F8">
                      <w:pPr>
                        <w:rPr>
                          <w:rFonts w:ascii="Calibri" w:hAnsi="Calibri"/>
                          <w:sz w:val="72"/>
                          <w:szCs w:val="72"/>
                          <w:lang w:val="en-GB"/>
                        </w:rPr>
                      </w:pPr>
                      <w:r w:rsidRPr="00FF4F76">
                        <w:rPr>
                          <w:rFonts w:ascii="Calibri" w:hAnsi="Calibri"/>
                          <w:sz w:val="72"/>
                          <w:szCs w:val="72"/>
                          <w:lang w:val="en-GB"/>
                        </w:rPr>
                        <w:t>Request for Proposal</w:t>
                      </w:r>
                    </w:p>
                  </w:txbxContent>
                </v:textbox>
              </v:shape>
            </w:pict>
          </mc:Fallback>
        </mc:AlternateContent>
      </w:r>
      <w:r>
        <w:rPr>
          <w:rFonts w:ascii="Calibri" w:hAnsi="Calibri"/>
          <w:noProof/>
          <w:lang w:val="da-DK" w:eastAsia="da-DK"/>
        </w:rPr>
        <mc:AlternateContent>
          <mc:Choice Requires="wps">
            <w:drawing>
              <wp:anchor distT="0" distB="0" distL="114300" distR="114300" simplePos="0" relativeHeight="251655168" behindDoc="0" locked="0" layoutInCell="1" allowOverlap="1" wp14:anchorId="2CBE41E7" wp14:editId="54E725CC">
                <wp:simplePos x="0" y="0"/>
                <wp:positionH relativeFrom="column">
                  <wp:posOffset>-20320</wp:posOffset>
                </wp:positionH>
                <wp:positionV relativeFrom="paragraph">
                  <wp:posOffset>-533400</wp:posOffset>
                </wp:positionV>
                <wp:extent cx="6421120" cy="707390"/>
                <wp:effectExtent l="5080" t="0" r="12700" b="16510"/>
                <wp:wrapNone/>
                <wp:docPr id="13" name="Rektangel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21120" cy="707390"/>
                        </a:xfrm>
                        <a:prstGeom prst="rect">
                          <a:avLst/>
                        </a:prstGeom>
                        <a:noFill/>
                        <a:ln w="31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rect w14:anchorId="448C10C7" id="Rektangel 1" o:spid="_x0000_s1026" style="position:absolute;margin-left:-1.6pt;margin-top:-42pt;width:505.6pt;height:55.7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" filled="f" strokeweight=".25pt"/>
            </w:pict>
          </mc:Fallback>
        </mc:AlternateContent>
      </w:r>
      <w:r>
        <w:rPr>
          <w:rFonts w:ascii="Calibri" w:hAnsi="Calibri"/>
          <w:noProof/>
          <w:lang w:val="da-DK" w:eastAsia="da-DK"/>
        </w:rPr>
        <mc:AlternateContent>
          <mc:Choice Requires="wps">
            <w:drawing>
              <wp:anchor distT="0" distB="0" distL="114300" distR="114300" simplePos="0" relativeHeight="251656192" behindDoc="0" locked="0" layoutInCell="1" allowOverlap="1" wp14:anchorId="19F30FE4" wp14:editId="5D92C838">
                <wp:simplePos x="0" y="0"/>
                <wp:positionH relativeFrom="column">
                  <wp:posOffset>4586605</wp:posOffset>
                </wp:positionH>
                <wp:positionV relativeFrom="paragraph">
                  <wp:posOffset>-590550</wp:posOffset>
                </wp:positionV>
                <wp:extent cx="1758315" cy="828040"/>
                <wp:effectExtent l="1905" t="6350" r="1270" b="4445"/>
                <wp:wrapNone/>
                <wp:docPr id="12"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8315" cy="828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E48ADE" w14:textId="37518B42" w:rsidR="009D07D7" w:rsidRDefault="00776E97" w:rsidP="00A921F8">
                            <w:r>
                              <w:rPr>
                                <w:noProof/>
                                <w:lang w:val="da-DK" w:eastAsia="da-DK"/>
                              </w:rPr>
                              <w:t>c</w:t>
                            </w:r>
                            <w:r w:rsidR="009D07D7">
                              <w:rPr>
                                <w:noProof/>
                                <w:lang w:val="da-DK" w:eastAsia="da-DK"/>
                              </w:rPr>
                              <w:drawing>
                                <wp:inline distT="0" distB="0" distL="0" distR="0" wp14:anchorId="3EEFF1E4" wp14:editId="087D39CC">
                                  <wp:extent cx="1282535" cy="662965"/>
                                  <wp:effectExtent l="0" t="0" r="0" b="3810"/>
                                  <wp:docPr id="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286703" cy="665119"/>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 w14:anchorId="19F30FE4" id="_x0000_s1027" type="#_x0000_t202" style="position:absolute;left:0;text-align:left;margin-left:361.15pt;margin-top:-46.5pt;width:138.45pt;height:65.2pt;z-index:251656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" filled="f" stroked="f">
                <v:textbox style="mso-fit-shape-to-text:t">
                  <w:txbxContent>
                    <w:p w14:paraId="69E48ADE" w14:textId="37518B42" w:rsidR="009D07D7" w:rsidRDefault="00776E97" w:rsidP="00A921F8">
                      <w:r>
                        <w:rPr>
                          <w:noProof/>
                          <w:lang w:val="da-DK" w:eastAsia="da-DK"/>
                        </w:rPr>
                        <w:t>c</w:t>
                      </w:r>
                      <w:r w:rsidR="009D07D7">
                        <w:rPr>
                          <w:noProof/>
                          <w:lang w:val="da-DK" w:eastAsia="da-DK"/>
                        </w:rPr>
                        <w:drawing>
                          <wp:inline distT="0" distB="0" distL="0" distR="0" wp14:anchorId="3EEFF1E4" wp14:editId="087D39CC">
                            <wp:extent cx="1282535" cy="662965"/>
                            <wp:effectExtent l="0" t="0" r="0" b="3810"/>
                            <wp:docPr id="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286703" cy="665119"/>
                                    </a:xfrm>
                                    <a:prstGeom prst="rect">
                                      <a:avLst/>
                                    </a:prstGeom>
                                    <a:noFill/>
                                    <a:ln>
                                      <a:noFill/>
                                    </a:ln>
                                  </pic:spPr>
                                </pic:pic>
                              </a:graphicData>
                            </a:graphic>
                          </wp:inline>
                        </w:drawing>
                      </w:r>
                    </w:p>
                  </w:txbxContent>
                </v:textbox>
              </v:shape>
            </w:pict>
          </mc:Fallback>
        </mc:AlternateContent>
      </w:r>
    </w:p>
    <w:p w14:paraId="6C5B1846" w14:textId="77777777" w:rsidR="00A921F8" w:rsidRPr="00EE1B34" w:rsidRDefault="00A921F8" w:rsidP="003F0DB2">
      <w:pPr>
        <w:shd w:val="clear" w:color="auto" w:fill="FFFFFF"/>
        <w:rPr>
          <w:rFonts w:ascii="Calibri" w:hAnsi="Calibri" w:cs="Arial"/>
          <w:color w:val="222222"/>
          <w:szCs w:val="22"/>
        </w:rPr>
      </w:pPr>
    </w:p>
    <w:p w14:paraId="204C422A" w14:textId="77777777" w:rsidR="00A921F8" w:rsidRPr="00EE1B34" w:rsidRDefault="00A921F8" w:rsidP="003F0DB2">
      <w:pPr>
        <w:shd w:val="clear" w:color="auto" w:fill="FFFFFF"/>
        <w:rPr>
          <w:rFonts w:ascii="Calibri" w:hAnsi="Calibri" w:cs="Arial"/>
          <w:color w:val="222222"/>
          <w:szCs w:val="22"/>
        </w:rPr>
      </w:pPr>
    </w:p>
    <w:p w14:paraId="57B878CC" w14:textId="729D06A4" w:rsidR="00034832" w:rsidRDefault="007E7987" w:rsidP="00034832">
      <w:pPr>
        <w:shd w:val="clear" w:color="auto" w:fill="FFFFFF"/>
        <w:rPr>
          <w:rFonts w:ascii="Calibri" w:hAnsi="Calibri" w:cs="Arial"/>
          <w:color w:val="222222"/>
          <w:szCs w:val="22"/>
          <w:lang w:val="en-GB"/>
        </w:rPr>
      </w:pPr>
      <w:r>
        <w:rPr>
          <w:rFonts w:ascii="Calibri" w:hAnsi="Calibri" w:cs="Arial"/>
          <w:color w:val="222222"/>
          <w:szCs w:val="22"/>
          <w:lang w:val="en-GB"/>
        </w:rPr>
        <w:t xml:space="preserve">DRC </w:t>
      </w:r>
    </w:p>
    <w:p w14:paraId="6C86B393" w14:textId="7E648C56" w:rsidR="007E7987" w:rsidRDefault="007E7987" w:rsidP="00034832">
      <w:pPr>
        <w:shd w:val="clear" w:color="auto" w:fill="FFFFFF"/>
        <w:rPr>
          <w:rFonts w:ascii="Calibri" w:hAnsi="Calibri" w:cs="Arial"/>
          <w:color w:val="222222"/>
          <w:szCs w:val="22"/>
          <w:lang w:val="en-GB"/>
        </w:rPr>
      </w:pPr>
      <w:r>
        <w:rPr>
          <w:rFonts w:ascii="Calibri" w:hAnsi="Calibri" w:cs="Arial"/>
          <w:color w:val="222222"/>
          <w:szCs w:val="22"/>
          <w:lang w:val="en-GB"/>
        </w:rPr>
        <w:t>Borgergade 10</w:t>
      </w:r>
    </w:p>
    <w:p w14:paraId="3968346F" w14:textId="7CC7CCF1" w:rsidR="007E7987" w:rsidRDefault="007E7987" w:rsidP="00034832">
      <w:pPr>
        <w:shd w:val="clear" w:color="auto" w:fill="FFFFFF"/>
        <w:rPr>
          <w:rFonts w:ascii="Calibri" w:hAnsi="Calibri" w:cs="Arial"/>
          <w:color w:val="222222"/>
          <w:szCs w:val="22"/>
          <w:lang w:val="en-GB"/>
        </w:rPr>
      </w:pPr>
      <w:r>
        <w:rPr>
          <w:rFonts w:ascii="Calibri" w:hAnsi="Calibri" w:cs="Arial"/>
          <w:color w:val="222222"/>
          <w:szCs w:val="22"/>
          <w:lang w:val="en-GB"/>
        </w:rPr>
        <w:t>1300 Copenhagen K</w:t>
      </w:r>
    </w:p>
    <w:p w14:paraId="76E11ACD" w14:textId="04D4EA4B" w:rsidR="007E7987" w:rsidRPr="00EE1B34" w:rsidRDefault="007E7987" w:rsidP="00034832">
      <w:pPr>
        <w:shd w:val="clear" w:color="auto" w:fill="FFFFFF"/>
        <w:rPr>
          <w:rFonts w:ascii="Calibri" w:hAnsi="Calibri" w:cs="Arial"/>
          <w:color w:val="222222"/>
          <w:szCs w:val="22"/>
          <w:lang w:val="en-GB"/>
        </w:rPr>
      </w:pPr>
      <w:r>
        <w:rPr>
          <w:rFonts w:ascii="Calibri" w:hAnsi="Calibri" w:cs="Arial"/>
          <w:color w:val="222222"/>
          <w:szCs w:val="22"/>
          <w:lang w:val="en-GB"/>
        </w:rPr>
        <w:t>DENMARK</w:t>
      </w:r>
    </w:p>
    <w:p w14:paraId="5AFF0239" w14:textId="77777777" w:rsidR="00034832" w:rsidRPr="00EE1B34" w:rsidRDefault="00034832" w:rsidP="00034832">
      <w:pPr>
        <w:shd w:val="clear" w:color="auto" w:fill="FFFFFF"/>
        <w:rPr>
          <w:rFonts w:ascii="Calibri" w:hAnsi="Calibri" w:cs="Arial"/>
          <w:color w:val="222222"/>
          <w:szCs w:val="22"/>
          <w:lang w:val="en-GB"/>
        </w:rPr>
      </w:pPr>
    </w:p>
    <w:p w14:paraId="040535ED" w14:textId="77777777" w:rsidR="00034832" w:rsidRPr="00EE1B34" w:rsidRDefault="00034832" w:rsidP="00034832">
      <w:pPr>
        <w:shd w:val="clear" w:color="auto" w:fill="FFFFFF"/>
        <w:rPr>
          <w:rFonts w:ascii="Calibri" w:hAnsi="Calibri" w:cs="Arial"/>
          <w:color w:val="222222"/>
          <w:szCs w:val="22"/>
          <w:lang w:val="en-GB"/>
        </w:rPr>
      </w:pPr>
    </w:p>
    <w:p w14:paraId="56F28A2E" w14:textId="10C5FB5A" w:rsidR="00034832" w:rsidRPr="00EE1B34" w:rsidRDefault="007E7987" w:rsidP="00034832">
      <w:pPr>
        <w:shd w:val="clear" w:color="auto" w:fill="FFFFFF"/>
        <w:rPr>
          <w:rFonts w:ascii="Calibri" w:hAnsi="Calibri" w:cs="Arial"/>
          <w:color w:val="222222"/>
          <w:szCs w:val="22"/>
          <w:lang w:val="en-GB"/>
        </w:rPr>
      </w:pPr>
      <w:r>
        <w:rPr>
          <w:rFonts w:ascii="Calibri" w:hAnsi="Calibri" w:cs="Arial"/>
          <w:color w:val="222222"/>
          <w:szCs w:val="22"/>
          <w:lang w:val="en-GB"/>
        </w:rPr>
        <w:t>June 7, 2023</w:t>
      </w:r>
    </w:p>
    <w:p w14:paraId="31ABF2AF" w14:textId="77777777" w:rsidR="00034832" w:rsidRPr="00EE1B34" w:rsidRDefault="00034832" w:rsidP="00034832">
      <w:pPr>
        <w:shd w:val="clear" w:color="auto" w:fill="FFFFFF"/>
        <w:rPr>
          <w:rFonts w:ascii="Calibri" w:hAnsi="Calibri" w:cs="Arial"/>
          <w:color w:val="222222"/>
          <w:szCs w:val="22"/>
          <w:lang w:val="en-GB"/>
        </w:rPr>
      </w:pPr>
    </w:p>
    <w:p w14:paraId="2C89F399" w14:textId="77777777" w:rsidR="00034832" w:rsidRPr="00EE1B34" w:rsidRDefault="00034832" w:rsidP="00034832">
      <w:pPr>
        <w:shd w:val="clear" w:color="auto" w:fill="FFFFFF"/>
        <w:rPr>
          <w:rFonts w:ascii="Calibri" w:hAnsi="Calibri" w:cs="Arial"/>
          <w:color w:val="222222"/>
          <w:szCs w:val="22"/>
          <w:lang w:val="en-GB"/>
        </w:rPr>
      </w:pPr>
    </w:p>
    <w:p w14:paraId="43530E1F" w14:textId="05591DED" w:rsidR="00034832" w:rsidRPr="00EE1B34" w:rsidRDefault="00E75BBD" w:rsidP="00034832">
      <w:pPr>
        <w:shd w:val="clear" w:color="auto" w:fill="FFFFFF"/>
        <w:rPr>
          <w:rFonts w:ascii="Calibri" w:hAnsi="Calibri" w:cs="Arial"/>
          <w:color w:val="222222"/>
          <w:szCs w:val="22"/>
          <w:lang w:val="en-GB"/>
        </w:rPr>
      </w:pPr>
      <w:r w:rsidRPr="00EE1B34">
        <w:rPr>
          <w:rFonts w:ascii="Calibri" w:hAnsi="Calibri" w:cs="Arial"/>
          <w:color w:val="222222"/>
          <w:szCs w:val="22"/>
          <w:lang w:val="en-GB"/>
        </w:rPr>
        <w:t>To</w:t>
      </w:r>
      <w:r>
        <w:rPr>
          <w:rFonts w:ascii="Calibri" w:hAnsi="Calibri" w:cs="Arial"/>
          <w:color w:val="222222"/>
          <w:szCs w:val="22"/>
          <w:lang w:val="en-GB"/>
        </w:rPr>
        <w:t xml:space="preserve"> interested</w:t>
      </w:r>
      <w:r w:rsidR="004507AB">
        <w:rPr>
          <w:rFonts w:ascii="Calibri" w:hAnsi="Calibri" w:cs="Arial"/>
          <w:color w:val="222222"/>
          <w:szCs w:val="22"/>
          <w:lang w:val="en-GB"/>
        </w:rPr>
        <w:t xml:space="preserve"> </w:t>
      </w:r>
      <w:r w:rsidR="008A4A0F">
        <w:rPr>
          <w:rFonts w:ascii="Calibri" w:hAnsi="Calibri" w:cs="Arial"/>
          <w:color w:val="222222"/>
          <w:szCs w:val="22"/>
          <w:lang w:val="en-GB"/>
        </w:rPr>
        <w:t>companies</w:t>
      </w:r>
    </w:p>
    <w:p w14:paraId="6451976C" w14:textId="77777777" w:rsidR="00034832" w:rsidRPr="00EE1B34" w:rsidRDefault="00034832" w:rsidP="00034832">
      <w:pPr>
        <w:shd w:val="clear" w:color="auto" w:fill="FFFFFF"/>
        <w:rPr>
          <w:rFonts w:ascii="Calibri" w:hAnsi="Calibri" w:cs="Arial"/>
          <w:color w:val="222222"/>
          <w:szCs w:val="22"/>
          <w:lang w:val="en-GB"/>
        </w:rPr>
      </w:pPr>
    </w:p>
    <w:p w14:paraId="292AF41C" w14:textId="77777777" w:rsidR="00034832" w:rsidRPr="00EE1B34" w:rsidRDefault="00034832" w:rsidP="00034832">
      <w:pPr>
        <w:shd w:val="clear" w:color="auto" w:fill="FFFFFF"/>
        <w:rPr>
          <w:rFonts w:ascii="Calibri" w:hAnsi="Calibri" w:cs="Arial"/>
          <w:color w:val="222222"/>
          <w:szCs w:val="22"/>
          <w:lang w:val="en-GB"/>
        </w:rPr>
      </w:pPr>
    </w:p>
    <w:p w14:paraId="6FE3A2E5" w14:textId="4B47F2C5" w:rsidR="00034832" w:rsidRPr="00EE1B34" w:rsidRDefault="00764110" w:rsidP="00034832">
      <w:pPr>
        <w:rPr>
          <w:rFonts w:ascii="Calibri" w:hAnsi="Calibri" w:cs="Arial"/>
          <w:b/>
          <w:color w:val="222222"/>
          <w:szCs w:val="22"/>
          <w:lang w:val="en-GB"/>
        </w:rPr>
      </w:pPr>
      <w:r w:rsidRPr="008A4A0F">
        <w:rPr>
          <w:rFonts w:ascii="Calibri" w:hAnsi="Calibri" w:cs="Arial"/>
          <w:b/>
          <w:color w:val="222222"/>
          <w:szCs w:val="22"/>
          <w:lang w:val="en-GB"/>
        </w:rPr>
        <w:t>Request for Proposal</w:t>
      </w:r>
      <w:r w:rsidR="00034832" w:rsidRPr="008A4A0F">
        <w:rPr>
          <w:rFonts w:ascii="Calibri" w:hAnsi="Calibri" w:cs="Arial"/>
          <w:b/>
          <w:color w:val="222222"/>
          <w:szCs w:val="22"/>
          <w:lang w:val="en-GB"/>
        </w:rPr>
        <w:t xml:space="preserve"> No.:</w:t>
      </w:r>
      <w:r w:rsidR="00034832" w:rsidRPr="008A4A0F">
        <w:rPr>
          <w:rFonts w:ascii="Calibri" w:hAnsi="Calibri" w:cs="Arial"/>
          <w:b/>
          <w:color w:val="222222"/>
          <w:szCs w:val="22"/>
          <w:lang w:val="en-GB"/>
        </w:rPr>
        <w:tab/>
      </w:r>
      <w:r w:rsidRPr="008A4A0F">
        <w:rPr>
          <w:rFonts w:ascii="Calibri" w:hAnsi="Calibri" w:cs="Arial"/>
          <w:b/>
          <w:color w:val="222222"/>
          <w:szCs w:val="22"/>
          <w:lang w:val="en-GB"/>
        </w:rPr>
        <w:tab/>
      </w:r>
      <w:r w:rsidR="00016B8D" w:rsidRPr="00016B8D">
        <w:rPr>
          <w:rFonts w:ascii="Calibri" w:hAnsi="Calibri" w:cs="Arial"/>
          <w:b/>
          <w:color w:val="222222"/>
          <w:szCs w:val="22"/>
          <w:lang w:val="en-GB"/>
        </w:rPr>
        <w:t>DKHQ_RFP_PR_00245338</w:t>
      </w:r>
    </w:p>
    <w:p w14:paraId="0AED2B66" w14:textId="77777777" w:rsidR="00034832" w:rsidRPr="00EE1B34" w:rsidRDefault="00034832" w:rsidP="00034832">
      <w:pPr>
        <w:rPr>
          <w:rFonts w:ascii="Calibri" w:hAnsi="Calibri" w:cs="Arial"/>
          <w:b/>
          <w:color w:val="222222"/>
          <w:szCs w:val="22"/>
          <w:lang w:val="en-GB"/>
        </w:rPr>
      </w:pPr>
    </w:p>
    <w:p w14:paraId="47A69370" w14:textId="77777777" w:rsidR="00034832" w:rsidRPr="00EE1B34" w:rsidRDefault="00034832" w:rsidP="00034832">
      <w:pPr>
        <w:rPr>
          <w:rFonts w:ascii="Calibri" w:hAnsi="Calibri" w:cs="Arial"/>
          <w:b/>
          <w:color w:val="222222"/>
          <w:szCs w:val="22"/>
          <w:lang w:val="en-GB"/>
        </w:rPr>
      </w:pPr>
    </w:p>
    <w:p w14:paraId="5C73100B" w14:textId="77777777" w:rsidR="00034832" w:rsidRPr="00EE1B34" w:rsidRDefault="00034832" w:rsidP="00034832">
      <w:pPr>
        <w:rPr>
          <w:rFonts w:ascii="Calibri" w:hAnsi="Calibri" w:cs="Arial"/>
          <w:color w:val="222222"/>
          <w:szCs w:val="22"/>
          <w:lang w:val="en-GB"/>
        </w:rPr>
      </w:pPr>
      <w:r w:rsidRPr="00EE1B34">
        <w:rPr>
          <w:rFonts w:ascii="Calibri" w:hAnsi="Calibri" w:cs="Arial"/>
          <w:color w:val="222222"/>
          <w:szCs w:val="22"/>
          <w:lang w:val="en-GB"/>
        </w:rPr>
        <w:t>Dear Sir/Madam:</w:t>
      </w:r>
    </w:p>
    <w:p w14:paraId="453B6677" w14:textId="77777777" w:rsidR="00034832" w:rsidRPr="00EE1B34" w:rsidRDefault="00034832" w:rsidP="00034832">
      <w:pPr>
        <w:shd w:val="clear" w:color="auto" w:fill="FFFFFF"/>
        <w:rPr>
          <w:rFonts w:ascii="Calibri" w:hAnsi="Calibri" w:cs="Arial"/>
          <w:color w:val="222222"/>
          <w:szCs w:val="22"/>
          <w:lang w:val="en-GB"/>
        </w:rPr>
      </w:pPr>
    </w:p>
    <w:p w14:paraId="48889B40" w14:textId="330F8157" w:rsidR="007E7987" w:rsidRDefault="007E7987" w:rsidP="007E7987">
      <w:pPr>
        <w:rPr>
          <w:rFonts w:ascii="Calibri" w:hAnsi="Calibri" w:cs="Arial"/>
          <w:color w:val="222222"/>
          <w:szCs w:val="22"/>
          <w:lang w:val="en-GB"/>
        </w:rPr>
      </w:pPr>
      <w:r w:rsidRPr="007E7987">
        <w:rPr>
          <w:rFonts w:ascii="Calibri" w:hAnsi="Calibri" w:cs="Arial"/>
          <w:color w:val="222222"/>
          <w:szCs w:val="22"/>
          <w:lang w:val="en-GB"/>
        </w:rPr>
        <w:t>The Danish Refugee Council (DRC) seeks 5 months dedicated, full-time technical support on Climate Adaptation from a consultant with minimum 6 years’ experience within the climate adaptation and resilience field, including demonstrable experience delivering timely, high-quality technical support to teams implementing complex multisector climate adaptation initiatives.</w:t>
      </w:r>
      <w:r>
        <w:rPr>
          <w:rFonts w:ascii="Calibri" w:hAnsi="Calibri" w:cs="Arial"/>
          <w:color w:val="222222"/>
          <w:szCs w:val="22"/>
          <w:lang w:val="en-GB"/>
        </w:rPr>
        <w:t xml:space="preserve"> </w:t>
      </w:r>
      <w:r w:rsidRPr="007E7987">
        <w:rPr>
          <w:rFonts w:ascii="Calibri" w:hAnsi="Calibri" w:cs="Arial"/>
          <w:color w:val="222222"/>
          <w:szCs w:val="22"/>
          <w:lang w:val="en-GB"/>
        </w:rPr>
        <w:t>Estimated 100 working days, equivalent to 750 working hours at an average of 37,5 hours per week for 5 months</w:t>
      </w:r>
      <w:r w:rsidR="006D11F9">
        <w:rPr>
          <w:rFonts w:ascii="Calibri" w:hAnsi="Calibri" w:cs="Arial"/>
          <w:color w:val="222222"/>
          <w:szCs w:val="22"/>
          <w:lang w:val="en-GB"/>
        </w:rPr>
        <w:t>.</w:t>
      </w:r>
    </w:p>
    <w:p w14:paraId="4BD3C4FC" w14:textId="77777777" w:rsidR="007E7987" w:rsidRPr="007E7987" w:rsidRDefault="007E7987" w:rsidP="007E7987">
      <w:pPr>
        <w:rPr>
          <w:rFonts w:ascii="Calibri" w:hAnsi="Calibri" w:cs="Arial"/>
          <w:color w:val="222222"/>
          <w:szCs w:val="22"/>
          <w:lang w:val="en-GB"/>
        </w:rPr>
      </w:pPr>
    </w:p>
    <w:p w14:paraId="7E0FD1FF" w14:textId="1638E4A5" w:rsidR="007E7987" w:rsidRDefault="007E7987" w:rsidP="007E7987">
      <w:pPr>
        <w:rPr>
          <w:rFonts w:ascii="Calibri" w:hAnsi="Calibri" w:cs="Arial"/>
          <w:color w:val="222222"/>
          <w:szCs w:val="22"/>
          <w:lang w:val="en-GB"/>
        </w:rPr>
      </w:pPr>
      <w:r w:rsidRPr="007E7987">
        <w:rPr>
          <w:rFonts w:ascii="Calibri" w:hAnsi="Calibri" w:cs="Arial"/>
          <w:color w:val="222222"/>
          <w:szCs w:val="22"/>
          <w:lang w:val="en-GB"/>
        </w:rPr>
        <w:t>The consultant will provide technical guidance, advice and training for DRC’s HQ, regional &amp; country teams, in line with global good practice on climate adaptation, serving thereby to strengthen DRC’s competitive position as a global leader in Climate adaptation in Displacement.</w:t>
      </w:r>
    </w:p>
    <w:p w14:paraId="16A6C3C6" w14:textId="77777777" w:rsidR="007E7987" w:rsidRDefault="007E7987" w:rsidP="007E7987">
      <w:pPr>
        <w:rPr>
          <w:rFonts w:ascii="Calibri" w:hAnsi="Calibri" w:cs="Arial"/>
          <w:i/>
          <w:szCs w:val="22"/>
          <w:lang w:val="en-GB"/>
        </w:rPr>
      </w:pPr>
    </w:p>
    <w:p w14:paraId="12D6AF5C" w14:textId="37D62968" w:rsidR="00034832" w:rsidRPr="007E7987" w:rsidRDefault="00034832" w:rsidP="00034832">
      <w:pPr>
        <w:rPr>
          <w:rFonts w:ascii="Calibri" w:hAnsi="Calibri" w:cs="Arial"/>
          <w:szCs w:val="22"/>
          <w:lang w:val="en-GB"/>
        </w:rPr>
      </w:pPr>
      <w:r w:rsidRPr="00F45FEA">
        <w:rPr>
          <w:rFonts w:ascii="Calibri" w:hAnsi="Calibri" w:cs="Arial"/>
          <w:szCs w:val="22"/>
          <w:lang w:val="en-GB"/>
        </w:rPr>
        <w:t>T</w:t>
      </w:r>
      <w:r w:rsidRPr="00EE1B34">
        <w:rPr>
          <w:rFonts w:ascii="Calibri" w:hAnsi="Calibri" w:cs="Arial"/>
          <w:color w:val="222222"/>
          <w:szCs w:val="22"/>
          <w:lang w:val="en-GB"/>
        </w:rPr>
        <w:t>herefore, the DRC requests you to submit</w:t>
      </w:r>
      <w:r w:rsidR="004507AB">
        <w:rPr>
          <w:rFonts w:ascii="Calibri" w:hAnsi="Calibri" w:cs="Arial"/>
          <w:color w:val="222222"/>
          <w:szCs w:val="22"/>
          <w:lang w:val="en-GB"/>
        </w:rPr>
        <w:t xml:space="preserve"> your proposal</w:t>
      </w:r>
      <w:r w:rsidR="005D598E">
        <w:rPr>
          <w:rFonts w:ascii="Calibri" w:hAnsi="Calibri" w:cs="Arial"/>
          <w:color w:val="222222"/>
          <w:szCs w:val="22"/>
          <w:lang w:val="en-GB"/>
        </w:rPr>
        <w:t>. P</w:t>
      </w:r>
      <w:r w:rsidR="004507AB">
        <w:rPr>
          <w:rFonts w:ascii="Calibri" w:hAnsi="Calibri" w:cs="Arial"/>
          <w:color w:val="222222"/>
          <w:szCs w:val="22"/>
          <w:lang w:val="en-GB"/>
        </w:rPr>
        <w:t xml:space="preserve">lease be guided </w:t>
      </w:r>
      <w:r w:rsidR="008A4A0F">
        <w:rPr>
          <w:rFonts w:ascii="Calibri" w:hAnsi="Calibri" w:cs="Arial"/>
          <w:color w:val="222222"/>
          <w:szCs w:val="22"/>
          <w:lang w:val="en-GB"/>
        </w:rPr>
        <w:t xml:space="preserve">by </w:t>
      </w:r>
      <w:r w:rsidR="004507AB">
        <w:rPr>
          <w:rFonts w:ascii="Calibri" w:hAnsi="Calibri" w:cs="Arial"/>
          <w:color w:val="222222"/>
          <w:szCs w:val="22"/>
          <w:lang w:val="en-GB"/>
        </w:rPr>
        <w:t xml:space="preserve">this RFP and </w:t>
      </w:r>
      <w:r w:rsidR="004507AB" w:rsidRPr="007E7987">
        <w:rPr>
          <w:rFonts w:ascii="Calibri" w:hAnsi="Calibri" w:cs="Arial"/>
          <w:szCs w:val="22"/>
          <w:lang w:val="en-GB"/>
        </w:rPr>
        <w:t>the attached Terms of Reference (T</w:t>
      </w:r>
      <w:r w:rsidR="00192F18" w:rsidRPr="007E7987">
        <w:rPr>
          <w:rFonts w:ascii="Calibri" w:hAnsi="Calibri" w:cs="Arial"/>
          <w:szCs w:val="22"/>
          <w:lang w:val="en-GB"/>
        </w:rPr>
        <w:t>OR</w:t>
      </w:r>
      <w:r w:rsidR="007E7987" w:rsidRPr="007E7987">
        <w:rPr>
          <w:rFonts w:ascii="Calibri" w:hAnsi="Calibri" w:cs="Arial"/>
          <w:szCs w:val="22"/>
          <w:lang w:val="en-GB"/>
        </w:rPr>
        <w:t>)</w:t>
      </w:r>
      <w:r w:rsidR="006D11F9">
        <w:rPr>
          <w:rFonts w:ascii="Calibri" w:hAnsi="Calibri" w:cs="Arial"/>
          <w:szCs w:val="22"/>
          <w:lang w:val="en-GB"/>
        </w:rPr>
        <w:t xml:space="preserve"> Annex F</w:t>
      </w:r>
      <w:r w:rsidR="007E7987" w:rsidRPr="007E7987">
        <w:rPr>
          <w:rFonts w:ascii="Calibri" w:hAnsi="Calibri" w:cs="Arial"/>
          <w:szCs w:val="22"/>
          <w:lang w:val="en-GB"/>
        </w:rPr>
        <w:t xml:space="preserve">. </w:t>
      </w:r>
    </w:p>
    <w:p w14:paraId="4C27728F" w14:textId="469EC97B" w:rsidR="004E50BA" w:rsidRPr="007E7987" w:rsidRDefault="004E50BA" w:rsidP="00034832">
      <w:pPr>
        <w:rPr>
          <w:rFonts w:ascii="Calibri" w:hAnsi="Calibri" w:cs="Arial"/>
          <w:szCs w:val="22"/>
          <w:lang w:val="en-GB"/>
        </w:rPr>
      </w:pPr>
      <w:r w:rsidRPr="007E7987">
        <w:rPr>
          <w:rFonts w:ascii="Calibri" w:hAnsi="Calibri" w:cs="Arial"/>
          <w:szCs w:val="22"/>
          <w:lang w:val="en-GB"/>
        </w:rPr>
        <w:t xml:space="preserve">Your </w:t>
      </w:r>
      <w:r w:rsidR="007E7987">
        <w:rPr>
          <w:rFonts w:ascii="Calibri" w:hAnsi="Calibri" w:cs="Arial"/>
          <w:szCs w:val="22"/>
          <w:lang w:val="en-GB"/>
        </w:rPr>
        <w:t xml:space="preserve">technical and financial </w:t>
      </w:r>
      <w:r w:rsidRPr="007E7987">
        <w:rPr>
          <w:rFonts w:ascii="Calibri" w:hAnsi="Calibri" w:cs="Arial"/>
          <w:szCs w:val="22"/>
          <w:lang w:val="en-GB"/>
        </w:rPr>
        <w:t>proposal</w:t>
      </w:r>
      <w:r w:rsidR="007E7987">
        <w:rPr>
          <w:rFonts w:ascii="Calibri" w:hAnsi="Calibri" w:cs="Arial"/>
          <w:szCs w:val="22"/>
          <w:lang w:val="en-GB"/>
        </w:rPr>
        <w:t>s</w:t>
      </w:r>
      <w:r w:rsidRPr="007E7987">
        <w:rPr>
          <w:rFonts w:ascii="Calibri" w:hAnsi="Calibri" w:cs="Arial"/>
          <w:szCs w:val="22"/>
          <w:lang w:val="en-GB"/>
        </w:rPr>
        <w:t xml:space="preserve"> must be expressed in </w:t>
      </w:r>
      <w:r w:rsidR="007E7987" w:rsidRPr="007E7987">
        <w:rPr>
          <w:rFonts w:ascii="Calibri" w:hAnsi="Calibri" w:cs="Arial"/>
          <w:szCs w:val="22"/>
          <w:lang w:val="en-GB"/>
        </w:rPr>
        <w:t>English</w:t>
      </w:r>
      <w:r w:rsidR="007E7987">
        <w:rPr>
          <w:rFonts w:ascii="Calibri" w:hAnsi="Calibri" w:cs="Arial"/>
          <w:szCs w:val="22"/>
          <w:lang w:val="en-GB"/>
        </w:rPr>
        <w:t xml:space="preserve">, the financial offer must be expressed in Danish Kroner (DKK) and both </w:t>
      </w:r>
      <w:r w:rsidR="007E7987" w:rsidRPr="007E7987">
        <w:rPr>
          <w:rFonts w:ascii="Calibri" w:hAnsi="Calibri" w:cs="Arial"/>
          <w:szCs w:val="22"/>
          <w:lang w:val="en-GB"/>
        </w:rPr>
        <w:t>must be</w:t>
      </w:r>
      <w:r w:rsidRPr="007E7987">
        <w:rPr>
          <w:rFonts w:ascii="Calibri" w:hAnsi="Calibri" w:cs="Arial"/>
          <w:szCs w:val="22"/>
          <w:lang w:val="en-GB"/>
        </w:rPr>
        <w:t xml:space="preserve"> valid for a minimum period of </w:t>
      </w:r>
      <w:r w:rsidR="007E7987" w:rsidRPr="007E7987">
        <w:rPr>
          <w:rFonts w:ascii="Calibri" w:hAnsi="Calibri" w:cs="Arial"/>
          <w:szCs w:val="22"/>
          <w:lang w:val="en-GB"/>
        </w:rPr>
        <w:t>60 days</w:t>
      </w:r>
      <w:r w:rsidR="006B70FF">
        <w:rPr>
          <w:rFonts w:ascii="Calibri" w:hAnsi="Calibri" w:cs="Arial"/>
          <w:szCs w:val="22"/>
          <w:lang w:val="en-GB"/>
        </w:rPr>
        <w:t>.</w:t>
      </w:r>
    </w:p>
    <w:p w14:paraId="67804B83" w14:textId="41B2CDD4" w:rsidR="00040934" w:rsidRDefault="00040934" w:rsidP="00443A10">
      <w:pPr>
        <w:pStyle w:val="ColorfulList-Accent11"/>
        <w:shd w:val="clear" w:color="auto" w:fill="FFFFFF"/>
        <w:ind w:left="0"/>
        <w:rPr>
          <w:rFonts w:ascii="Calibri" w:hAnsi="Calibri" w:cs="Arial"/>
          <w:color w:val="222222"/>
          <w:szCs w:val="22"/>
          <w:lang w:val="en-GB"/>
        </w:rPr>
      </w:pPr>
    </w:p>
    <w:p w14:paraId="038F13E3" w14:textId="77777777" w:rsidR="008A4A0F" w:rsidRPr="00EE1B34" w:rsidRDefault="008A4A0F" w:rsidP="00443A10">
      <w:pPr>
        <w:pStyle w:val="ColorfulList-Accent11"/>
        <w:shd w:val="clear" w:color="auto" w:fill="FFFFFF"/>
        <w:ind w:left="0"/>
        <w:rPr>
          <w:rFonts w:ascii="Calibri" w:hAnsi="Calibri" w:cs="Arial"/>
          <w:color w:val="222222"/>
          <w:szCs w:val="22"/>
          <w:lang w:val="en-GB"/>
        </w:rPr>
      </w:pPr>
    </w:p>
    <w:p w14:paraId="3FDDC8BE" w14:textId="6D0CB5B3" w:rsidR="00040934" w:rsidRPr="00EE1B34" w:rsidRDefault="00040934" w:rsidP="00972789">
      <w:pPr>
        <w:pStyle w:val="Heading1"/>
        <w:rPr>
          <w:lang w:val="en-GB"/>
        </w:rPr>
      </w:pPr>
      <w:r w:rsidRPr="00EE1B34">
        <w:rPr>
          <w:lang w:val="en-GB"/>
        </w:rPr>
        <w:t>Tender Details</w:t>
      </w:r>
    </w:p>
    <w:p w14:paraId="3A6AE6EF" w14:textId="77777777" w:rsidR="0040208C" w:rsidRDefault="0040208C" w:rsidP="00443A10">
      <w:pPr>
        <w:pStyle w:val="ColorfulList-Accent11"/>
        <w:shd w:val="clear" w:color="auto" w:fill="FFFFFF"/>
        <w:ind w:left="0"/>
        <w:rPr>
          <w:rFonts w:ascii="Calibri" w:hAnsi="Calibri" w:cs="Arial"/>
          <w:color w:val="222222"/>
          <w:szCs w:val="22"/>
          <w:lang w:val="en-GB"/>
        </w:rPr>
      </w:pPr>
      <w:r w:rsidRPr="00EE1B34">
        <w:rPr>
          <w:rFonts w:ascii="Calibri" w:hAnsi="Calibri" w:cs="Arial"/>
          <w:color w:val="222222"/>
          <w:szCs w:val="22"/>
          <w:lang w:val="en-GB"/>
        </w:rPr>
        <w:t xml:space="preserve">The </w:t>
      </w:r>
      <w:r w:rsidR="00040934" w:rsidRPr="00EE1B34">
        <w:rPr>
          <w:rFonts w:ascii="Calibri" w:hAnsi="Calibri" w:cs="Arial"/>
          <w:color w:val="222222"/>
          <w:szCs w:val="22"/>
          <w:lang w:val="en-GB"/>
        </w:rPr>
        <w:t xml:space="preserve">Tender </w:t>
      </w:r>
      <w:r w:rsidRPr="00EE1B34">
        <w:rPr>
          <w:rFonts w:ascii="Calibri" w:hAnsi="Calibri" w:cs="Arial"/>
          <w:color w:val="222222"/>
          <w:szCs w:val="22"/>
          <w:lang w:val="en-GB"/>
        </w:rPr>
        <w:t>details are as follows:</w:t>
      </w:r>
    </w:p>
    <w:p w14:paraId="322A245C" w14:textId="77777777" w:rsidR="00141F35" w:rsidRPr="00EE1B34" w:rsidRDefault="00141F35" w:rsidP="00443A10">
      <w:pPr>
        <w:pStyle w:val="ColorfulList-Accent11"/>
        <w:shd w:val="clear" w:color="auto" w:fill="FFFFFF"/>
        <w:ind w:left="0"/>
        <w:rPr>
          <w:rFonts w:ascii="Calibri" w:hAnsi="Calibri" w:cs="Arial"/>
          <w:color w:val="222222"/>
          <w:szCs w:val="22"/>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6"/>
        <w:gridCol w:w="4455"/>
        <w:gridCol w:w="5029"/>
      </w:tblGrid>
      <w:tr w:rsidR="00141F35" w:rsidRPr="00EE1935" w14:paraId="6794FA7D" w14:textId="77777777" w:rsidTr="63B99918">
        <w:trPr>
          <w:trHeight w:val="261"/>
        </w:trPr>
        <w:tc>
          <w:tcPr>
            <w:tcW w:w="291" w:type="pct"/>
            <w:shd w:val="clear" w:color="auto" w:fill="D9D9D9" w:themeFill="background1" w:themeFillShade="D9"/>
          </w:tcPr>
          <w:p w14:paraId="15C1A67B" w14:textId="77777777" w:rsidR="00141F35" w:rsidRPr="00141F35" w:rsidRDefault="00141F35" w:rsidP="008B6504">
            <w:pPr>
              <w:jc w:val="center"/>
              <w:rPr>
                <w:rFonts w:ascii="Calibri" w:hAnsi="Calibri"/>
                <w:b/>
                <w:bCs/>
                <w:color w:val="000000"/>
              </w:rPr>
            </w:pPr>
            <w:r w:rsidRPr="00141F35">
              <w:rPr>
                <w:rFonts w:ascii="Calibri" w:hAnsi="Calibri"/>
                <w:b/>
                <w:bCs/>
                <w:color w:val="000000"/>
              </w:rPr>
              <w:t>Line</w:t>
            </w:r>
          </w:p>
        </w:tc>
        <w:tc>
          <w:tcPr>
            <w:tcW w:w="2212" w:type="pct"/>
            <w:shd w:val="clear" w:color="auto" w:fill="D9D9D9" w:themeFill="background1" w:themeFillShade="D9"/>
          </w:tcPr>
          <w:p w14:paraId="411C73FB" w14:textId="77777777" w:rsidR="00141F35" w:rsidRPr="00141F35" w:rsidRDefault="00141F35" w:rsidP="008B6504">
            <w:pPr>
              <w:rPr>
                <w:rFonts w:ascii="Calibri" w:hAnsi="Calibri"/>
                <w:b/>
                <w:bCs/>
                <w:color w:val="000000"/>
              </w:rPr>
            </w:pPr>
            <w:r w:rsidRPr="00141F35">
              <w:rPr>
                <w:rFonts w:ascii="Calibri" w:hAnsi="Calibri"/>
                <w:b/>
                <w:bCs/>
                <w:color w:val="000000"/>
              </w:rPr>
              <w:t>Item</w:t>
            </w:r>
          </w:p>
        </w:tc>
        <w:tc>
          <w:tcPr>
            <w:tcW w:w="2497" w:type="pct"/>
            <w:shd w:val="clear" w:color="auto" w:fill="D9D9D9" w:themeFill="background1" w:themeFillShade="D9"/>
          </w:tcPr>
          <w:p w14:paraId="7B9A3FF8" w14:textId="2DB51177" w:rsidR="00141F35" w:rsidRPr="00141F35" w:rsidRDefault="00C95007" w:rsidP="008B6504">
            <w:pPr>
              <w:rPr>
                <w:rFonts w:ascii="Calibri" w:hAnsi="Calibri"/>
                <w:b/>
                <w:bCs/>
                <w:color w:val="000000"/>
              </w:rPr>
            </w:pPr>
            <w:r>
              <w:rPr>
                <w:rFonts w:ascii="Calibri" w:hAnsi="Calibri"/>
                <w:b/>
                <w:bCs/>
                <w:color w:val="000000"/>
              </w:rPr>
              <w:t>Time, date, address as appropriate</w:t>
            </w:r>
          </w:p>
        </w:tc>
      </w:tr>
      <w:tr w:rsidR="00141F35" w:rsidRPr="00EE1935" w14:paraId="192A9434" w14:textId="77777777" w:rsidTr="63B99918">
        <w:trPr>
          <w:trHeight w:val="261"/>
        </w:trPr>
        <w:tc>
          <w:tcPr>
            <w:tcW w:w="291" w:type="pct"/>
            <w:shd w:val="clear" w:color="auto" w:fill="D9D9D9" w:themeFill="background1" w:themeFillShade="D9"/>
          </w:tcPr>
          <w:p w14:paraId="595A6EBE"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1</w:t>
            </w:r>
          </w:p>
        </w:tc>
        <w:tc>
          <w:tcPr>
            <w:tcW w:w="2212" w:type="pct"/>
            <w:shd w:val="clear" w:color="auto" w:fill="F2F2F2" w:themeFill="background1" w:themeFillShade="F2"/>
          </w:tcPr>
          <w:p w14:paraId="7D5746FC" w14:textId="0404B458" w:rsidR="00141F35" w:rsidRPr="00141F35" w:rsidRDefault="00764110" w:rsidP="008B6504">
            <w:pPr>
              <w:pStyle w:val="ACBody2"/>
              <w:tabs>
                <w:tab w:val="left" w:pos="7722"/>
              </w:tabs>
              <w:spacing w:after="0"/>
              <w:ind w:left="0"/>
              <w:jc w:val="left"/>
              <w:rPr>
                <w:rFonts w:ascii="Calibri" w:eastAsia="Calibri" w:hAnsi="Calibri" w:cs="Calibri"/>
                <w:color w:val="000000"/>
                <w:sz w:val="20"/>
                <w:lang w:val="en-GB" w:eastAsia="en-GB"/>
              </w:rPr>
            </w:pPr>
            <w:r>
              <w:rPr>
                <w:rFonts w:ascii="Calibri" w:eastAsia="Calibri" w:hAnsi="Calibri" w:cs="Calibri"/>
                <w:color w:val="000000"/>
                <w:sz w:val="20"/>
                <w:lang w:val="en-GB" w:eastAsia="en-GB"/>
              </w:rPr>
              <w:t>RFP</w:t>
            </w:r>
            <w:r w:rsidR="00141F35" w:rsidRPr="00141F35">
              <w:rPr>
                <w:rFonts w:ascii="Calibri" w:eastAsia="Calibri" w:hAnsi="Calibri" w:cs="Calibri"/>
                <w:color w:val="000000"/>
                <w:sz w:val="20"/>
                <w:lang w:val="en-GB" w:eastAsia="en-GB"/>
              </w:rPr>
              <w:t xml:space="preserve"> published</w:t>
            </w:r>
          </w:p>
        </w:tc>
        <w:tc>
          <w:tcPr>
            <w:tcW w:w="2497" w:type="pct"/>
          </w:tcPr>
          <w:p w14:paraId="184B3B31" w14:textId="2D0264F7" w:rsidR="00141F35" w:rsidRPr="007E7987" w:rsidRDefault="007E7987" w:rsidP="008B6504">
            <w:pPr>
              <w:pStyle w:val="ACBody2"/>
              <w:tabs>
                <w:tab w:val="left" w:pos="7722"/>
              </w:tabs>
              <w:spacing w:after="0"/>
              <w:ind w:left="0"/>
              <w:jc w:val="left"/>
              <w:rPr>
                <w:rFonts w:ascii="Calibri" w:eastAsia="Calibri" w:hAnsi="Calibri" w:cs="Calibri"/>
                <w:sz w:val="20"/>
                <w:lang w:val="en-GB" w:eastAsia="en-GB"/>
              </w:rPr>
            </w:pPr>
            <w:r w:rsidRPr="007E7987">
              <w:rPr>
                <w:rFonts w:ascii="Calibri" w:eastAsia="Calibri" w:hAnsi="Calibri" w:cs="Calibri"/>
                <w:sz w:val="20"/>
                <w:lang w:val="en-GB" w:eastAsia="en-GB"/>
              </w:rPr>
              <w:t xml:space="preserve">June </w:t>
            </w:r>
            <w:r w:rsidR="002574D0">
              <w:rPr>
                <w:rFonts w:ascii="Calibri" w:eastAsia="Calibri" w:hAnsi="Calibri" w:cs="Calibri"/>
                <w:sz w:val="20"/>
                <w:lang w:val="en-GB" w:eastAsia="en-GB"/>
              </w:rPr>
              <w:t xml:space="preserve">09, </w:t>
            </w:r>
            <w:r w:rsidRPr="007E7987">
              <w:rPr>
                <w:rFonts w:ascii="Calibri" w:eastAsia="Calibri" w:hAnsi="Calibri" w:cs="Calibri"/>
                <w:sz w:val="20"/>
                <w:lang w:val="en-GB" w:eastAsia="en-GB"/>
              </w:rPr>
              <w:t>2023</w:t>
            </w:r>
          </w:p>
        </w:tc>
      </w:tr>
      <w:tr w:rsidR="00141F35" w:rsidRPr="00EE1935" w14:paraId="222B2921" w14:textId="77777777" w:rsidTr="63B99918">
        <w:trPr>
          <w:trHeight w:val="261"/>
        </w:trPr>
        <w:tc>
          <w:tcPr>
            <w:tcW w:w="291" w:type="pct"/>
            <w:shd w:val="clear" w:color="auto" w:fill="D9D9D9" w:themeFill="background1" w:themeFillShade="D9"/>
          </w:tcPr>
          <w:p w14:paraId="58F3BA5D" w14:textId="7FFBF6B6" w:rsidR="00141F35" w:rsidRPr="00141F35" w:rsidRDefault="007E7987" w:rsidP="008B6504">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2</w:t>
            </w:r>
          </w:p>
        </w:tc>
        <w:tc>
          <w:tcPr>
            <w:tcW w:w="2212" w:type="pct"/>
            <w:shd w:val="clear" w:color="auto" w:fill="F2F2F2" w:themeFill="background1" w:themeFillShade="F2"/>
          </w:tcPr>
          <w:p w14:paraId="19415EA0"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Closing date for clarifications</w:t>
            </w:r>
          </w:p>
        </w:tc>
        <w:tc>
          <w:tcPr>
            <w:tcW w:w="2497" w:type="pct"/>
          </w:tcPr>
          <w:p w14:paraId="7BD7D59F" w14:textId="028DE0E8" w:rsidR="00141F35" w:rsidRPr="007E7987" w:rsidRDefault="007E7987" w:rsidP="008B6504">
            <w:pPr>
              <w:pStyle w:val="ACBody2"/>
              <w:tabs>
                <w:tab w:val="left" w:pos="7722"/>
              </w:tabs>
              <w:spacing w:after="0"/>
              <w:ind w:left="0"/>
              <w:jc w:val="left"/>
              <w:rPr>
                <w:rFonts w:ascii="Calibri" w:eastAsia="Calibri" w:hAnsi="Calibri" w:cs="Calibri"/>
                <w:sz w:val="20"/>
                <w:lang w:val="en-GB" w:eastAsia="en-GB"/>
              </w:rPr>
            </w:pPr>
            <w:r w:rsidRPr="007E7987">
              <w:rPr>
                <w:rFonts w:ascii="Calibri" w:eastAsia="Calibri" w:hAnsi="Calibri" w:cs="Calibri"/>
                <w:sz w:val="20"/>
                <w:lang w:val="en-GB" w:eastAsia="en-GB"/>
              </w:rPr>
              <w:t xml:space="preserve">June </w:t>
            </w:r>
            <w:r w:rsidR="00214C17">
              <w:rPr>
                <w:rFonts w:ascii="Calibri" w:eastAsia="Calibri" w:hAnsi="Calibri" w:cs="Calibri"/>
                <w:sz w:val="20"/>
                <w:lang w:val="en-GB" w:eastAsia="en-GB"/>
              </w:rPr>
              <w:t>20</w:t>
            </w:r>
            <w:r w:rsidRPr="007E7987">
              <w:rPr>
                <w:rFonts w:ascii="Calibri" w:eastAsia="Calibri" w:hAnsi="Calibri" w:cs="Calibri"/>
                <w:sz w:val="20"/>
                <w:lang w:val="en-GB" w:eastAsia="en-GB"/>
              </w:rPr>
              <w:t xml:space="preserve">, 2023 at </w:t>
            </w:r>
            <w:r w:rsidR="00A55241">
              <w:rPr>
                <w:rFonts w:ascii="Calibri" w:eastAsia="Calibri" w:hAnsi="Calibri" w:cs="Calibri"/>
                <w:sz w:val="20"/>
                <w:lang w:val="en-GB" w:eastAsia="en-GB"/>
              </w:rPr>
              <w:t>15:00 UTC Time</w:t>
            </w:r>
          </w:p>
        </w:tc>
      </w:tr>
      <w:tr w:rsidR="00141F35" w:rsidRPr="00EE1935" w14:paraId="16515141" w14:textId="77777777" w:rsidTr="63B99918">
        <w:trPr>
          <w:trHeight w:val="278"/>
        </w:trPr>
        <w:tc>
          <w:tcPr>
            <w:tcW w:w="291" w:type="pct"/>
            <w:shd w:val="clear" w:color="auto" w:fill="D9D9D9" w:themeFill="background1" w:themeFillShade="D9"/>
          </w:tcPr>
          <w:p w14:paraId="6CD58DE9" w14:textId="7DB6395C" w:rsidR="00141F35" w:rsidRPr="00141F35" w:rsidRDefault="007E7987" w:rsidP="008B6504">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3</w:t>
            </w:r>
          </w:p>
        </w:tc>
        <w:tc>
          <w:tcPr>
            <w:tcW w:w="2212" w:type="pct"/>
            <w:shd w:val="clear" w:color="auto" w:fill="F2F2F2" w:themeFill="background1" w:themeFillShade="F2"/>
          </w:tcPr>
          <w:p w14:paraId="57B202F4" w14:textId="78F748B8" w:rsidR="00141F35" w:rsidRPr="00141F35" w:rsidRDefault="00141F35" w:rsidP="63B99918">
            <w:pPr>
              <w:pStyle w:val="ACBody2"/>
              <w:tabs>
                <w:tab w:val="left" w:pos="7722"/>
              </w:tabs>
              <w:spacing w:after="0"/>
              <w:ind w:left="0"/>
              <w:jc w:val="left"/>
              <w:rPr>
                <w:rFonts w:ascii="Calibri" w:hAnsi="Calibri"/>
                <w:color w:val="000000"/>
                <w:sz w:val="20"/>
                <w:lang w:val="en-GB" w:eastAsia="en-GB"/>
              </w:rPr>
            </w:pPr>
            <w:r w:rsidRPr="63B99918">
              <w:rPr>
                <w:rFonts w:ascii="Calibri" w:hAnsi="Calibri"/>
                <w:color w:val="000000" w:themeColor="text1"/>
                <w:sz w:val="20"/>
                <w:lang w:val="en-GB" w:eastAsia="en-GB"/>
              </w:rPr>
              <w:t xml:space="preserve">Closing date and time for receipt of </w:t>
            </w:r>
            <w:r w:rsidR="28023D37" w:rsidRPr="63B99918">
              <w:rPr>
                <w:rFonts w:ascii="Calibri" w:hAnsi="Calibri"/>
                <w:color w:val="000000" w:themeColor="text1"/>
                <w:sz w:val="20"/>
                <w:lang w:val="en-GB" w:eastAsia="en-GB"/>
              </w:rPr>
              <w:t>Bids</w:t>
            </w:r>
          </w:p>
        </w:tc>
        <w:tc>
          <w:tcPr>
            <w:tcW w:w="2497" w:type="pct"/>
          </w:tcPr>
          <w:p w14:paraId="63282647" w14:textId="74EC41D8" w:rsidR="00141F35" w:rsidRPr="007E7987" w:rsidRDefault="007E7987" w:rsidP="008B6504">
            <w:pPr>
              <w:pStyle w:val="ACBody2"/>
              <w:tabs>
                <w:tab w:val="left" w:pos="7722"/>
              </w:tabs>
              <w:spacing w:after="0"/>
              <w:ind w:left="0"/>
              <w:jc w:val="left"/>
              <w:rPr>
                <w:rFonts w:ascii="Calibri" w:eastAsia="Calibri" w:hAnsi="Calibri" w:cs="Calibri"/>
                <w:sz w:val="20"/>
                <w:lang w:val="en-GB" w:eastAsia="en-GB"/>
              </w:rPr>
            </w:pPr>
            <w:r w:rsidRPr="007E7987">
              <w:rPr>
                <w:rFonts w:ascii="Calibri" w:eastAsia="Calibri" w:hAnsi="Calibri" w:cs="Calibri"/>
                <w:sz w:val="20"/>
                <w:lang w:val="en-GB" w:eastAsia="en-GB"/>
              </w:rPr>
              <w:t xml:space="preserve">June </w:t>
            </w:r>
            <w:r w:rsidR="00E7731E">
              <w:rPr>
                <w:rFonts w:ascii="Calibri" w:eastAsia="Calibri" w:hAnsi="Calibri" w:cs="Calibri"/>
                <w:sz w:val="20"/>
                <w:lang w:val="en-GB" w:eastAsia="en-GB"/>
              </w:rPr>
              <w:t>29</w:t>
            </w:r>
            <w:r w:rsidRPr="007E7987">
              <w:rPr>
                <w:rFonts w:ascii="Calibri" w:eastAsia="Calibri" w:hAnsi="Calibri" w:cs="Calibri"/>
                <w:sz w:val="20"/>
                <w:lang w:val="en-GB" w:eastAsia="en-GB"/>
              </w:rPr>
              <w:t xml:space="preserve">, 2023 at </w:t>
            </w:r>
            <w:r w:rsidR="00A55241">
              <w:rPr>
                <w:rFonts w:ascii="Calibri" w:eastAsia="Calibri" w:hAnsi="Calibri" w:cs="Calibri"/>
                <w:sz w:val="20"/>
                <w:lang w:val="en-GB" w:eastAsia="en-GB"/>
              </w:rPr>
              <w:t>15:00 UTC Time</w:t>
            </w:r>
          </w:p>
        </w:tc>
      </w:tr>
      <w:tr w:rsidR="00141F35" w:rsidRPr="00106C5C" w14:paraId="748054A1" w14:textId="77777777" w:rsidTr="63B99918">
        <w:trPr>
          <w:trHeight w:val="278"/>
        </w:trPr>
        <w:tc>
          <w:tcPr>
            <w:tcW w:w="291" w:type="pct"/>
            <w:shd w:val="clear" w:color="auto" w:fill="D9D9D9" w:themeFill="background1" w:themeFillShade="D9"/>
          </w:tcPr>
          <w:p w14:paraId="48A6EDD3" w14:textId="32C92A12" w:rsidR="00141F35" w:rsidRPr="00141F35" w:rsidRDefault="007E7987" w:rsidP="008B6504">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4</w:t>
            </w:r>
          </w:p>
        </w:tc>
        <w:tc>
          <w:tcPr>
            <w:tcW w:w="2212" w:type="pct"/>
            <w:shd w:val="clear" w:color="auto" w:fill="F2F2F2" w:themeFill="background1" w:themeFillShade="F2"/>
          </w:tcPr>
          <w:p w14:paraId="46FE8EDE" w14:textId="77777777" w:rsidR="00141F35" w:rsidRPr="00141F35" w:rsidRDefault="00141F35" w:rsidP="008B6504">
            <w:pPr>
              <w:pStyle w:val="ACBody2"/>
              <w:tabs>
                <w:tab w:val="left" w:pos="7722"/>
              </w:tabs>
              <w:spacing w:after="0"/>
              <w:ind w:left="0"/>
              <w:jc w:val="left"/>
              <w:rPr>
                <w:rFonts w:ascii="Calibri" w:eastAsia="Calibri" w:hAnsi="Calibri" w:cs="Calibri"/>
                <w:color w:val="000000"/>
                <w:sz w:val="20"/>
                <w:lang w:val="en-GB" w:eastAsia="en-GB"/>
              </w:rPr>
            </w:pPr>
            <w:r w:rsidRPr="00141F35">
              <w:rPr>
                <w:rFonts w:ascii="Calibri" w:eastAsia="Calibri" w:hAnsi="Calibri" w:cs="Calibri"/>
                <w:color w:val="000000"/>
                <w:sz w:val="20"/>
                <w:lang w:val="en-GB" w:eastAsia="en-GB"/>
              </w:rPr>
              <w:t>Tender Opening Location</w:t>
            </w:r>
          </w:p>
        </w:tc>
        <w:tc>
          <w:tcPr>
            <w:tcW w:w="2497" w:type="pct"/>
          </w:tcPr>
          <w:p w14:paraId="2EBBC4F9" w14:textId="5E6C4BC9" w:rsidR="00141F35" w:rsidRPr="00106C5C" w:rsidRDefault="00015BBF" w:rsidP="007E7987">
            <w:pPr>
              <w:pStyle w:val="ACBody2"/>
              <w:tabs>
                <w:tab w:val="left" w:pos="7722"/>
              </w:tabs>
              <w:spacing w:after="0"/>
              <w:ind w:left="0"/>
              <w:jc w:val="left"/>
              <w:rPr>
                <w:rFonts w:ascii="Calibri" w:eastAsia="Calibri" w:hAnsi="Calibri" w:cs="Calibri"/>
                <w:sz w:val="20"/>
                <w:lang w:val="sv-SE" w:eastAsia="en-GB"/>
              </w:rPr>
            </w:pPr>
            <w:r>
              <w:rPr>
                <w:rFonts w:ascii="Calibri" w:eastAsia="Calibri" w:hAnsi="Calibri" w:cs="Calibri"/>
                <w:sz w:val="20"/>
                <w:lang w:val="sv-SE" w:eastAsia="en-GB"/>
              </w:rPr>
              <w:t>DKHQ</w:t>
            </w:r>
          </w:p>
        </w:tc>
      </w:tr>
      <w:tr w:rsidR="00141F35" w:rsidRPr="00EE1935" w14:paraId="09CEA1E9" w14:textId="77777777" w:rsidTr="63B99918">
        <w:trPr>
          <w:trHeight w:val="278"/>
        </w:trPr>
        <w:tc>
          <w:tcPr>
            <w:tcW w:w="291" w:type="pct"/>
            <w:shd w:val="clear" w:color="auto" w:fill="D9D9D9" w:themeFill="background1" w:themeFillShade="D9"/>
          </w:tcPr>
          <w:p w14:paraId="7A3B8BF6" w14:textId="7594B267" w:rsidR="00141F35" w:rsidRPr="00141F35" w:rsidRDefault="007E7987" w:rsidP="008B6504">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5</w:t>
            </w:r>
          </w:p>
        </w:tc>
        <w:tc>
          <w:tcPr>
            <w:tcW w:w="2212" w:type="pct"/>
            <w:shd w:val="clear" w:color="auto" w:fill="F2F2F2" w:themeFill="background1" w:themeFillShade="F2"/>
          </w:tcPr>
          <w:p w14:paraId="597556B9"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 xml:space="preserve">Tender Opening Date and time </w:t>
            </w:r>
          </w:p>
        </w:tc>
        <w:tc>
          <w:tcPr>
            <w:tcW w:w="2497" w:type="pct"/>
          </w:tcPr>
          <w:p w14:paraId="058CE8E1" w14:textId="4795BB75" w:rsidR="00141F35" w:rsidRPr="007E7987" w:rsidRDefault="00C2067B" w:rsidP="008B6504">
            <w:pPr>
              <w:pStyle w:val="ACBody2"/>
              <w:tabs>
                <w:tab w:val="left" w:pos="7722"/>
              </w:tabs>
              <w:spacing w:after="0"/>
              <w:ind w:left="0"/>
              <w:jc w:val="left"/>
              <w:rPr>
                <w:rFonts w:ascii="Calibri" w:eastAsia="Calibri" w:hAnsi="Calibri" w:cs="Calibri"/>
                <w:sz w:val="20"/>
                <w:lang w:val="en-GB" w:eastAsia="en-GB"/>
              </w:rPr>
            </w:pPr>
            <w:r>
              <w:rPr>
                <w:rFonts w:ascii="Calibri" w:eastAsia="Calibri" w:hAnsi="Calibri" w:cs="Calibri"/>
                <w:sz w:val="20"/>
                <w:lang w:val="en-GB" w:eastAsia="en-GB"/>
              </w:rPr>
              <w:t>TBD</w:t>
            </w:r>
          </w:p>
        </w:tc>
      </w:tr>
    </w:tbl>
    <w:p w14:paraId="57261487" w14:textId="77777777" w:rsidR="0040208C" w:rsidRPr="00EE1B34" w:rsidRDefault="0040208C" w:rsidP="00443A10">
      <w:pPr>
        <w:pStyle w:val="ColorfulList-Accent11"/>
        <w:shd w:val="clear" w:color="auto" w:fill="FFFFFF"/>
        <w:ind w:left="0"/>
        <w:rPr>
          <w:rFonts w:ascii="Calibri" w:hAnsi="Calibri" w:cs="Arial"/>
          <w:color w:val="222222"/>
          <w:szCs w:val="22"/>
          <w:lang w:val="en-GB"/>
        </w:rPr>
      </w:pPr>
    </w:p>
    <w:p w14:paraId="022C5E17" w14:textId="77777777" w:rsidR="00040934" w:rsidRDefault="00ED4934" w:rsidP="00443A10">
      <w:pPr>
        <w:pStyle w:val="ColorfulList-Accent11"/>
        <w:shd w:val="clear" w:color="auto" w:fill="FFFFFF"/>
        <w:ind w:left="0"/>
        <w:rPr>
          <w:rFonts w:ascii="Calibri" w:hAnsi="Calibri" w:cs="Arial"/>
          <w:b/>
          <w:color w:val="222222"/>
          <w:szCs w:val="22"/>
          <w:lang w:val="en-GB"/>
        </w:rPr>
      </w:pPr>
      <w:r w:rsidRPr="00EE1B34">
        <w:rPr>
          <w:rFonts w:ascii="Calibri" w:hAnsi="Calibri" w:cs="Arial"/>
          <w:b/>
          <w:color w:val="222222"/>
          <w:szCs w:val="22"/>
          <w:lang w:val="en-GB"/>
        </w:rPr>
        <w:t>PLEASE NOTE: NO BIDS WILL BE ACCEPTED AFTER THE ABOVE CLOSING TIME AND DATE</w:t>
      </w:r>
    </w:p>
    <w:p w14:paraId="7D308B2B" w14:textId="77777777" w:rsidR="000B5F3C" w:rsidRPr="00EE1B34" w:rsidRDefault="000B5F3C" w:rsidP="00443A10">
      <w:pPr>
        <w:pStyle w:val="ColorfulList-Accent11"/>
        <w:shd w:val="clear" w:color="auto" w:fill="FFFFFF"/>
        <w:ind w:left="0"/>
        <w:rPr>
          <w:rFonts w:ascii="Calibri" w:hAnsi="Calibri" w:cs="Arial"/>
          <w:b/>
          <w:color w:val="222222"/>
          <w:szCs w:val="22"/>
          <w:lang w:val="en-GB"/>
        </w:rPr>
      </w:pPr>
    </w:p>
    <w:p w14:paraId="638D32DD" w14:textId="77777777" w:rsidR="003113D2" w:rsidRPr="00972789" w:rsidRDefault="003113D2" w:rsidP="00443A10">
      <w:pPr>
        <w:pStyle w:val="ColorfulList-Accent11"/>
        <w:shd w:val="clear" w:color="auto" w:fill="FFFFFF"/>
        <w:ind w:left="0"/>
        <w:rPr>
          <w:rFonts w:ascii="Calibri" w:hAnsi="Calibri" w:cs="Arial"/>
          <w:b/>
          <w:color w:val="FF0000"/>
          <w:sz w:val="28"/>
          <w:szCs w:val="22"/>
          <w:lang w:val="en-GB"/>
        </w:rPr>
      </w:pPr>
    </w:p>
    <w:p w14:paraId="319316DC" w14:textId="30639268" w:rsidR="00764110" w:rsidRDefault="00764110" w:rsidP="00764110">
      <w:pPr>
        <w:pStyle w:val="Heading1"/>
        <w:numPr>
          <w:ilvl w:val="0"/>
          <w:numId w:val="1"/>
        </w:numPr>
      </w:pPr>
      <w:r w:rsidRPr="000277AC">
        <w:lastRenderedPageBreak/>
        <w:t>Importan</w:t>
      </w:r>
      <w:r>
        <w:t>t information regarding this RFP</w:t>
      </w:r>
      <w:r w:rsidRPr="000277AC">
        <w:t>:</w:t>
      </w:r>
      <w:r>
        <w:t xml:space="preserve"> </w:t>
      </w:r>
    </w:p>
    <w:p w14:paraId="72E0B8AE" w14:textId="62B55C48" w:rsidR="00764110" w:rsidRPr="002318E7" w:rsidRDefault="00764110" w:rsidP="00764110">
      <w:pPr>
        <w:numPr>
          <w:ilvl w:val="0"/>
          <w:numId w:val="63"/>
        </w:numPr>
        <w:shd w:val="clear" w:color="auto" w:fill="FFFFFF"/>
        <w:ind w:left="360"/>
        <w:contextualSpacing/>
        <w:rPr>
          <w:rFonts w:cs="Arial"/>
          <w:szCs w:val="22"/>
        </w:rPr>
      </w:pPr>
      <w:r w:rsidRPr="002318E7">
        <w:rPr>
          <w:rFonts w:cs="Arial"/>
          <w:szCs w:val="22"/>
        </w:rPr>
        <w:t xml:space="preserve">This RFP is launched for the purpose of establishing a </w:t>
      </w:r>
      <w:r w:rsidR="004507AB" w:rsidRPr="002318E7">
        <w:rPr>
          <w:rFonts w:cs="Arial"/>
          <w:szCs w:val="22"/>
        </w:rPr>
        <w:t>contract</w:t>
      </w:r>
      <w:r w:rsidRPr="002318E7">
        <w:rPr>
          <w:rFonts w:cs="Arial"/>
          <w:szCs w:val="22"/>
        </w:rPr>
        <w:t xml:space="preserve"> with the </w:t>
      </w:r>
      <w:r w:rsidR="004E50BA" w:rsidRPr="002318E7">
        <w:rPr>
          <w:rFonts w:cs="Arial"/>
          <w:szCs w:val="22"/>
        </w:rPr>
        <w:t xml:space="preserve">provider </w:t>
      </w:r>
      <w:r w:rsidRPr="002318E7">
        <w:rPr>
          <w:rFonts w:cs="Arial"/>
          <w:szCs w:val="22"/>
        </w:rPr>
        <w:t xml:space="preserve">for </w:t>
      </w:r>
      <w:r w:rsidR="004E50BA" w:rsidRPr="002318E7">
        <w:rPr>
          <w:rFonts w:cs="Arial"/>
          <w:szCs w:val="22"/>
        </w:rPr>
        <w:t>consultancy services</w:t>
      </w:r>
      <w:r w:rsidR="007E7987" w:rsidRPr="002318E7">
        <w:rPr>
          <w:rFonts w:cs="Arial"/>
          <w:szCs w:val="22"/>
        </w:rPr>
        <w:t xml:space="preserve"> consisting of </w:t>
      </w:r>
      <w:r w:rsidR="007E7987" w:rsidRPr="002318E7">
        <w:rPr>
          <w:rStyle w:val="normaltextrun"/>
          <w:rFonts w:eastAsia="Calibri" w:cstheme="minorHAnsi"/>
        </w:rPr>
        <w:t>technical guidance, advice and training on climate adaptation for DRC’s HQ, regional &amp; country teams, in line with global good practice on climate adaptation</w:t>
      </w:r>
      <w:r w:rsidRPr="002318E7">
        <w:rPr>
          <w:rFonts w:cs="Arial"/>
          <w:szCs w:val="22"/>
        </w:rPr>
        <w:t>.</w:t>
      </w:r>
    </w:p>
    <w:p w14:paraId="26803DA8" w14:textId="253F3F66" w:rsidR="00764110" w:rsidRPr="002318E7" w:rsidRDefault="00764110" w:rsidP="00764110">
      <w:pPr>
        <w:numPr>
          <w:ilvl w:val="0"/>
          <w:numId w:val="63"/>
        </w:numPr>
        <w:shd w:val="clear" w:color="auto" w:fill="FFFFFF"/>
        <w:ind w:left="360"/>
        <w:contextualSpacing/>
        <w:rPr>
          <w:rFonts w:cs="Arial"/>
          <w:szCs w:val="22"/>
        </w:rPr>
      </w:pPr>
      <w:r w:rsidRPr="002318E7">
        <w:rPr>
          <w:rFonts w:cs="Arial"/>
          <w:szCs w:val="22"/>
        </w:rPr>
        <w:t xml:space="preserve">DRC may choose to cancel the </w:t>
      </w:r>
      <w:r w:rsidR="00D22AC2" w:rsidRPr="002318E7">
        <w:rPr>
          <w:rFonts w:cs="Arial"/>
          <w:szCs w:val="22"/>
        </w:rPr>
        <w:t xml:space="preserve">contract </w:t>
      </w:r>
      <w:r w:rsidRPr="002318E7">
        <w:rPr>
          <w:rFonts w:cs="Arial"/>
          <w:szCs w:val="22"/>
        </w:rPr>
        <w:t>if deemed necessary.</w:t>
      </w:r>
    </w:p>
    <w:p w14:paraId="1C3F3218" w14:textId="77777777" w:rsidR="00A94552" w:rsidRDefault="00764110" w:rsidP="00A94552">
      <w:pPr>
        <w:numPr>
          <w:ilvl w:val="0"/>
          <w:numId w:val="63"/>
        </w:numPr>
        <w:shd w:val="clear" w:color="auto" w:fill="FFFFFF"/>
        <w:ind w:left="360"/>
        <w:contextualSpacing/>
        <w:rPr>
          <w:rFonts w:cs="Arial"/>
          <w:szCs w:val="22"/>
        </w:rPr>
      </w:pPr>
      <w:r w:rsidRPr="002318E7">
        <w:rPr>
          <w:rFonts w:cs="Arial"/>
          <w:spacing w:val="-3"/>
          <w:szCs w:val="22"/>
        </w:rPr>
        <w:t xml:space="preserve">The </w:t>
      </w:r>
      <w:r w:rsidR="00307D06" w:rsidRPr="002318E7">
        <w:rPr>
          <w:rFonts w:cs="Arial"/>
          <w:spacing w:val="-3"/>
          <w:szCs w:val="22"/>
        </w:rPr>
        <w:t xml:space="preserve">expected duration of </w:t>
      </w:r>
      <w:r w:rsidR="00D22AC2" w:rsidRPr="002318E7">
        <w:rPr>
          <w:rFonts w:cs="Arial"/>
          <w:spacing w:val="-3"/>
          <w:szCs w:val="22"/>
        </w:rPr>
        <w:t xml:space="preserve">this service </w:t>
      </w:r>
      <w:r w:rsidR="00307D06" w:rsidRPr="002318E7">
        <w:rPr>
          <w:rFonts w:cs="Arial"/>
          <w:spacing w:val="-3"/>
          <w:szCs w:val="22"/>
        </w:rPr>
        <w:t xml:space="preserve">shall be </w:t>
      </w:r>
      <w:r w:rsidR="007E7987" w:rsidRPr="002318E7">
        <w:rPr>
          <w:rFonts w:cstheme="minorHAnsi"/>
          <w:lang w:val="en-GB"/>
        </w:rPr>
        <w:t>100 working days, equivalent to 750 working hours at an average of 37,5 hours per week for 5 months. T</w:t>
      </w:r>
      <w:r w:rsidR="00307D06" w:rsidRPr="002318E7">
        <w:rPr>
          <w:rFonts w:ascii="Calibri" w:hAnsi="Calibri" w:cs="Arial"/>
          <w:szCs w:val="22"/>
          <w:lang w:val="en-GB"/>
        </w:rPr>
        <w:t>he final delivery</w:t>
      </w:r>
      <w:r w:rsidR="00307D06" w:rsidRPr="002318E7">
        <w:rPr>
          <w:rFonts w:cs="Arial"/>
          <w:spacing w:val="-3"/>
          <w:szCs w:val="22"/>
        </w:rPr>
        <w:t xml:space="preserve"> </w:t>
      </w:r>
      <w:r w:rsidRPr="002318E7">
        <w:rPr>
          <w:rFonts w:cs="Arial"/>
          <w:spacing w:val="-3"/>
          <w:szCs w:val="22"/>
        </w:rPr>
        <w:t xml:space="preserve">of the </w:t>
      </w:r>
      <w:r w:rsidR="00307D06" w:rsidRPr="002318E7">
        <w:rPr>
          <w:rFonts w:cs="Arial"/>
          <w:spacing w:val="-3"/>
          <w:szCs w:val="22"/>
        </w:rPr>
        <w:t xml:space="preserve">services </w:t>
      </w:r>
      <w:r w:rsidR="002808DB" w:rsidRPr="002318E7">
        <w:rPr>
          <w:rFonts w:cs="Arial"/>
          <w:spacing w:val="-3"/>
          <w:szCs w:val="22"/>
        </w:rPr>
        <w:t>shall</w:t>
      </w:r>
      <w:r w:rsidRPr="002318E7">
        <w:rPr>
          <w:rFonts w:cs="Arial"/>
          <w:spacing w:val="-3"/>
          <w:szCs w:val="22"/>
        </w:rPr>
        <w:t xml:space="preserve"> </w:t>
      </w:r>
      <w:r w:rsidR="00307D06" w:rsidRPr="002318E7">
        <w:rPr>
          <w:rFonts w:cs="Arial"/>
          <w:spacing w:val="-3"/>
          <w:szCs w:val="22"/>
        </w:rPr>
        <w:t xml:space="preserve">not exceed </w:t>
      </w:r>
      <w:r w:rsidR="007E7987" w:rsidRPr="002318E7">
        <w:rPr>
          <w:rFonts w:cs="Arial"/>
          <w:spacing w:val="-3"/>
          <w:szCs w:val="22"/>
        </w:rPr>
        <w:t>January 15, 2023</w:t>
      </w:r>
      <w:r w:rsidRPr="002318E7">
        <w:rPr>
          <w:rFonts w:cs="Arial"/>
          <w:spacing w:val="-3"/>
          <w:szCs w:val="22"/>
        </w:rPr>
        <w:t xml:space="preserve">. DRC may terminate the contract if supplier fails to deliver </w:t>
      </w:r>
      <w:r w:rsidR="00307D06" w:rsidRPr="002318E7">
        <w:rPr>
          <w:rFonts w:cs="Arial"/>
          <w:spacing w:val="-3"/>
          <w:szCs w:val="22"/>
        </w:rPr>
        <w:t>services on time</w:t>
      </w:r>
      <w:r w:rsidRPr="002318E7">
        <w:rPr>
          <w:rFonts w:cs="Arial"/>
          <w:spacing w:val="-3"/>
          <w:szCs w:val="22"/>
        </w:rPr>
        <w:t>.</w:t>
      </w:r>
    </w:p>
    <w:p w14:paraId="04632494" w14:textId="77777777" w:rsidR="00C81DEC" w:rsidRDefault="00A94552" w:rsidP="00C81DEC">
      <w:pPr>
        <w:numPr>
          <w:ilvl w:val="0"/>
          <w:numId w:val="63"/>
        </w:numPr>
        <w:shd w:val="clear" w:color="auto" w:fill="FFFFFF"/>
        <w:ind w:left="360"/>
        <w:contextualSpacing/>
        <w:rPr>
          <w:rFonts w:cs="Arial"/>
          <w:szCs w:val="22"/>
        </w:rPr>
      </w:pPr>
      <w:r w:rsidRPr="00A94552">
        <w:rPr>
          <w:rFonts w:cstheme="minorHAnsi"/>
          <w:lang w:val="en-GB"/>
        </w:rPr>
        <w:t>The consultant may work from his/her home base but will be required to travel for meetings/trainings to DRC HQ in Copenhagen as well as DRC regional and country offices. Travel requirement is estimated at 20%, equal to approximately 4 working days each month.</w:t>
      </w:r>
    </w:p>
    <w:p w14:paraId="38C1219F" w14:textId="7FBCBAA4" w:rsidR="00C81DEC" w:rsidRPr="00C81DEC" w:rsidRDefault="00A94552" w:rsidP="00C81DEC">
      <w:pPr>
        <w:numPr>
          <w:ilvl w:val="0"/>
          <w:numId w:val="63"/>
        </w:numPr>
        <w:shd w:val="clear" w:color="auto" w:fill="FFFFFF"/>
        <w:ind w:left="360"/>
        <w:contextualSpacing/>
        <w:rPr>
          <w:rFonts w:cs="Arial"/>
          <w:szCs w:val="22"/>
        </w:rPr>
      </w:pPr>
      <w:r w:rsidRPr="00C81DEC">
        <w:rPr>
          <w:rFonts w:cstheme="minorHAnsi"/>
          <w:lang w:val="en-GB"/>
        </w:rPr>
        <w:t>DRC will reimburse all costs associated with travel necessary for the provision of the above-mentioned technical services, including economy-class international flights as well as local transport and hotel accommodation</w:t>
      </w:r>
      <w:r w:rsidR="00F40A61">
        <w:rPr>
          <w:rFonts w:cstheme="minorHAnsi"/>
          <w:lang w:val="en-GB"/>
        </w:rPr>
        <w:t xml:space="preserve"> (provided that these cost</w:t>
      </w:r>
      <w:r w:rsidR="00E2609F">
        <w:rPr>
          <w:rFonts w:cstheme="minorHAnsi"/>
          <w:lang w:val="en-GB"/>
        </w:rPr>
        <w:t>s</w:t>
      </w:r>
      <w:r w:rsidR="00F40A61">
        <w:rPr>
          <w:rFonts w:cstheme="minorHAnsi"/>
          <w:lang w:val="en-GB"/>
        </w:rPr>
        <w:t xml:space="preserve"> are pre-approved by DRC)</w:t>
      </w:r>
      <w:r w:rsidRPr="00C81DEC">
        <w:rPr>
          <w:rFonts w:cstheme="minorHAnsi"/>
          <w:lang w:val="en-GB"/>
        </w:rPr>
        <w:t xml:space="preserve">. </w:t>
      </w:r>
    </w:p>
    <w:p w14:paraId="599B46B8" w14:textId="77777777" w:rsidR="00C5723E" w:rsidRDefault="00C5723E" w:rsidP="00443A10">
      <w:pPr>
        <w:pStyle w:val="ColorfulList-Accent11"/>
        <w:shd w:val="clear" w:color="auto" w:fill="FFFFFF"/>
        <w:ind w:left="0"/>
        <w:rPr>
          <w:rFonts w:ascii="Calibri" w:hAnsi="Calibri" w:cs="Arial"/>
          <w:b/>
          <w:color w:val="222222"/>
          <w:szCs w:val="22"/>
          <w:lang w:val="en-GB"/>
        </w:rPr>
      </w:pPr>
    </w:p>
    <w:p w14:paraId="6F818614" w14:textId="22A02273" w:rsidR="00141F35" w:rsidRDefault="00141F35" w:rsidP="00972789">
      <w:pPr>
        <w:pStyle w:val="Heading1"/>
      </w:pPr>
      <w:r>
        <w:t>Selection and Award Criteria</w:t>
      </w:r>
    </w:p>
    <w:p w14:paraId="5ABBCB59" w14:textId="77777777" w:rsidR="008A4A0F" w:rsidRPr="005741E9" w:rsidRDefault="007D4786" w:rsidP="007D4786">
      <w:pPr>
        <w:rPr>
          <w:rFonts w:cs="Arial"/>
          <w:color w:val="222222"/>
        </w:rPr>
      </w:pPr>
      <w:r w:rsidRPr="005741E9">
        <w:rPr>
          <w:rFonts w:cs="Arial"/>
          <w:color w:val="222222"/>
        </w:rPr>
        <w:t xml:space="preserve">The selection and award criteria are unique to all tenders. The evaluation process consists of three stages: </w:t>
      </w:r>
    </w:p>
    <w:p w14:paraId="2DC8FF81" w14:textId="77777777" w:rsidR="008A4A0F" w:rsidRPr="005741E9" w:rsidRDefault="007D4786" w:rsidP="008A4A0F">
      <w:pPr>
        <w:ind w:left="720"/>
        <w:rPr>
          <w:rFonts w:cs="Arial"/>
          <w:color w:val="222222"/>
        </w:rPr>
      </w:pPr>
      <w:r w:rsidRPr="005741E9">
        <w:rPr>
          <w:rFonts w:cs="Arial"/>
          <w:color w:val="222222"/>
        </w:rPr>
        <w:t xml:space="preserve">1) Administrative, </w:t>
      </w:r>
    </w:p>
    <w:p w14:paraId="510562FF" w14:textId="56B3C380" w:rsidR="008A4A0F" w:rsidRPr="005741E9" w:rsidRDefault="007D4786" w:rsidP="008A4A0F">
      <w:pPr>
        <w:ind w:left="720"/>
        <w:rPr>
          <w:rFonts w:cs="Arial"/>
          <w:color w:val="222222"/>
        </w:rPr>
      </w:pPr>
      <w:r w:rsidRPr="005741E9">
        <w:rPr>
          <w:rFonts w:cs="Arial"/>
          <w:color w:val="222222"/>
        </w:rPr>
        <w:t>2) Technical and</w:t>
      </w:r>
      <w:r w:rsidR="008A4A0F" w:rsidRPr="005741E9">
        <w:rPr>
          <w:rFonts w:cs="Arial"/>
          <w:color w:val="222222"/>
        </w:rPr>
        <w:t>,</w:t>
      </w:r>
      <w:r w:rsidRPr="005741E9">
        <w:rPr>
          <w:rFonts w:cs="Arial"/>
          <w:color w:val="222222"/>
        </w:rPr>
        <w:t xml:space="preserve"> </w:t>
      </w:r>
    </w:p>
    <w:p w14:paraId="00A5A026" w14:textId="77777777" w:rsidR="008A4A0F" w:rsidRPr="005741E9" w:rsidRDefault="007D4786" w:rsidP="008A4A0F">
      <w:pPr>
        <w:ind w:left="720"/>
        <w:rPr>
          <w:rFonts w:cs="Arial"/>
          <w:color w:val="222222"/>
        </w:rPr>
      </w:pPr>
      <w:r w:rsidRPr="005741E9">
        <w:rPr>
          <w:rFonts w:cs="Arial"/>
          <w:color w:val="222222"/>
        </w:rPr>
        <w:t xml:space="preserve">3) Financial. </w:t>
      </w:r>
    </w:p>
    <w:p w14:paraId="27F1B94F" w14:textId="495FF0CC" w:rsidR="007D4786" w:rsidRPr="005741E9" w:rsidRDefault="007D4786" w:rsidP="007D4786">
      <w:pPr>
        <w:rPr>
          <w:color w:val="222222"/>
        </w:rPr>
      </w:pPr>
      <w:r w:rsidRPr="005741E9">
        <w:rPr>
          <w:rFonts w:cs="Arial"/>
          <w:color w:val="222222"/>
        </w:rPr>
        <w:t>Each stage requires information and documents from the bidder that will determine whether the bidder will progress to next stage or not. Some examples of the documentation requirements are indicated below. However, the</w:t>
      </w:r>
      <w:r w:rsidRPr="005741E9">
        <w:rPr>
          <w:color w:val="222222"/>
        </w:rPr>
        <w:t xml:space="preserve"> exact criteria for the different stages of evaluation will depend on the nature/type of tender.</w:t>
      </w:r>
    </w:p>
    <w:p w14:paraId="3B3B5913" w14:textId="3E97CE84" w:rsidR="00D03AB2" w:rsidRDefault="00D03AB2" w:rsidP="00972789">
      <w:pPr>
        <w:rPr>
          <w:lang w:val="en-GB"/>
        </w:rPr>
      </w:pPr>
    </w:p>
    <w:p w14:paraId="70B43A18" w14:textId="5307978D" w:rsidR="00D03AB2" w:rsidRPr="00972789" w:rsidRDefault="00D03AB2" w:rsidP="00D03AB2">
      <w:pPr>
        <w:rPr>
          <w:rFonts w:cs="Arial"/>
          <w:color w:val="222222"/>
        </w:rPr>
      </w:pPr>
      <w:r w:rsidRPr="00DA425A">
        <w:rPr>
          <w:rFonts w:cs="Arial"/>
          <w:color w:val="222222"/>
        </w:rPr>
        <w:t>The criteria for awarding contracts resulting from this Tender is based on ‘best value for money</w:t>
      </w:r>
      <w:r w:rsidR="007D4786">
        <w:rPr>
          <w:rFonts w:cs="Arial"/>
          <w:color w:val="222222"/>
        </w:rPr>
        <w:t>’.</w:t>
      </w:r>
      <w:r w:rsidRPr="00DA425A">
        <w:rPr>
          <w:rFonts w:cs="Arial"/>
          <w:color w:val="222222"/>
        </w:rPr>
        <w:t xml:space="preserve"> For the purpose of all tenders DRC defines best value for money as:</w:t>
      </w:r>
    </w:p>
    <w:p w14:paraId="0B52B8DF" w14:textId="77777777" w:rsidR="000008B5" w:rsidRPr="000008B5" w:rsidRDefault="000008B5" w:rsidP="008E0737">
      <w:pPr>
        <w:pStyle w:val="ColorfulList-Accent11"/>
        <w:shd w:val="clear" w:color="auto" w:fill="FFFFFF"/>
        <w:ind w:left="0"/>
        <w:rPr>
          <w:rFonts w:cs="Arial"/>
          <w:color w:val="222222"/>
          <w:lang w:val="en-GB"/>
        </w:rPr>
      </w:pPr>
    </w:p>
    <w:p w14:paraId="347CE8A8" w14:textId="11056B08" w:rsidR="00B81E8C" w:rsidRDefault="008E0737" w:rsidP="00141F35">
      <w:pPr>
        <w:rPr>
          <w:color w:val="222222"/>
        </w:rPr>
      </w:pPr>
      <w:r w:rsidRPr="000008B5">
        <w:rPr>
          <w:rFonts w:cs="Arial"/>
          <w:i/>
          <w:color w:val="222222"/>
          <w:lang w:val="en-GB"/>
        </w:rPr>
        <w:t>Best value for money should not be equated with the lowest initial bid option. It requires an integrated assessment of technical, organizational and pricing factors in light of their relative importance (</w:t>
      </w:r>
      <w:r w:rsidR="008A4A0F" w:rsidRPr="000008B5">
        <w:rPr>
          <w:rFonts w:cs="Arial"/>
          <w:i/>
          <w:color w:val="222222"/>
          <w:lang w:val="en-GB"/>
        </w:rPr>
        <w:t>i.e.,</w:t>
      </w:r>
      <w:r w:rsidRPr="000008B5">
        <w:rPr>
          <w:rFonts w:cs="Arial"/>
          <w:i/>
          <w:color w:val="222222"/>
          <w:lang w:val="en-GB"/>
        </w:rPr>
        <w:t xml:space="preserve"> reliability, quality, experiences, and reputation, past performance, cost/fee realism, delivery time, reasonableness, need for standardization, and other criteria depending on the item to be procured).</w:t>
      </w:r>
    </w:p>
    <w:p w14:paraId="3A0BCD56" w14:textId="1E4D26DB" w:rsidR="009043E4" w:rsidRDefault="009043E4" w:rsidP="00141F35">
      <w:pPr>
        <w:rPr>
          <w:color w:val="222222"/>
        </w:rPr>
      </w:pPr>
    </w:p>
    <w:p w14:paraId="00B5E515" w14:textId="77777777" w:rsidR="009043E4" w:rsidRPr="00972789" w:rsidRDefault="009043E4" w:rsidP="00141F35">
      <w:pPr>
        <w:rPr>
          <w:color w:val="222222"/>
        </w:rPr>
      </w:pPr>
    </w:p>
    <w:p w14:paraId="75409395" w14:textId="188DEFD1" w:rsidR="00141F35" w:rsidRDefault="00141F35" w:rsidP="00972789">
      <w:pPr>
        <w:pStyle w:val="Heading2"/>
        <w:spacing w:after="0"/>
      </w:pPr>
      <w:r w:rsidRPr="2AB557B0">
        <w:t xml:space="preserve">Administrative </w:t>
      </w:r>
      <w:r w:rsidR="00B81E8C">
        <w:t>Evaluation</w:t>
      </w:r>
    </w:p>
    <w:p w14:paraId="74AFC5C7" w14:textId="2AD768E4" w:rsidR="007D4786" w:rsidRDefault="007D4786" w:rsidP="007D4786">
      <w:pPr>
        <w:tabs>
          <w:tab w:val="left" w:pos="360"/>
        </w:tabs>
        <w:rPr>
          <w:b/>
          <w:bCs/>
          <w:color w:val="222222"/>
        </w:rPr>
      </w:pPr>
      <w:r w:rsidRPr="4F9B3C01">
        <w:rPr>
          <w:color w:val="222222"/>
        </w:rPr>
        <w:t>A bid</w:t>
      </w:r>
      <w:r w:rsidR="00F45FEA">
        <w:rPr>
          <w:color w:val="222222"/>
        </w:rPr>
        <w:t xml:space="preserve"> shall</w:t>
      </w:r>
      <w:r>
        <w:rPr>
          <w:color w:val="222222"/>
        </w:rPr>
        <w:t xml:space="preserve"> pass the administrative evaluation</w:t>
      </w:r>
      <w:r w:rsidRPr="4F9B3C01">
        <w:rPr>
          <w:color w:val="222222"/>
        </w:rPr>
        <w:t xml:space="preserve"> stage before being considered for technical and financial </w:t>
      </w:r>
      <w:r>
        <w:rPr>
          <w:color w:val="222222"/>
        </w:rPr>
        <w:t>evaluation</w:t>
      </w:r>
      <w:r w:rsidRPr="4F9B3C01">
        <w:rPr>
          <w:color w:val="222222"/>
        </w:rPr>
        <w:t xml:space="preserve">. Bids that are deemed administratively non-compliant may be rejected. </w:t>
      </w:r>
      <w:r>
        <w:rPr>
          <w:color w:val="222222"/>
        </w:rPr>
        <w:t xml:space="preserve">Documents listed below </w:t>
      </w:r>
      <w:r w:rsidR="002808DB">
        <w:rPr>
          <w:color w:val="222222"/>
        </w:rPr>
        <w:t>shall</w:t>
      </w:r>
      <w:r>
        <w:rPr>
          <w:color w:val="222222"/>
        </w:rPr>
        <w:t xml:space="preserve"> be submitted with your bid.</w:t>
      </w:r>
    </w:p>
    <w:p w14:paraId="1FDB67F7" w14:textId="77777777" w:rsidR="001C6C3E" w:rsidRDefault="001C6C3E">
      <w:pPr>
        <w:rPr>
          <w:color w:val="222222"/>
        </w:rPr>
      </w:pPr>
    </w:p>
    <w:tbl>
      <w:tblPr>
        <w:tblStyle w:val="TableGrid"/>
        <w:tblW w:w="5000" w:type="pct"/>
        <w:tblLook w:val="04A0" w:firstRow="1" w:lastRow="0" w:firstColumn="1" w:lastColumn="0" w:noHBand="0" w:noVBand="1"/>
      </w:tblPr>
      <w:tblGrid>
        <w:gridCol w:w="683"/>
        <w:gridCol w:w="959"/>
        <w:gridCol w:w="3490"/>
        <w:gridCol w:w="4938"/>
      </w:tblGrid>
      <w:tr w:rsidR="00E817E2" w:rsidRPr="00E817E2" w14:paraId="39D3B3A6" w14:textId="77777777" w:rsidTr="00972789">
        <w:trPr>
          <w:trHeight w:val="432"/>
        </w:trPr>
        <w:tc>
          <w:tcPr>
            <w:tcW w:w="339" w:type="pct"/>
            <w:shd w:val="clear" w:color="auto" w:fill="D9D9D9" w:themeFill="background1" w:themeFillShade="D9"/>
          </w:tcPr>
          <w:p w14:paraId="1C3C0A58" w14:textId="77777777" w:rsidR="002B39C4" w:rsidRPr="00972789" w:rsidRDefault="002B39C4" w:rsidP="009D07D7">
            <w:pPr>
              <w:rPr>
                <w:b/>
                <w:sz w:val="20"/>
                <w:szCs w:val="20"/>
              </w:rPr>
            </w:pPr>
            <w:r w:rsidRPr="00972789">
              <w:rPr>
                <w:b/>
              </w:rPr>
              <w:t>#</w:t>
            </w:r>
          </w:p>
        </w:tc>
        <w:tc>
          <w:tcPr>
            <w:tcW w:w="476" w:type="pct"/>
            <w:shd w:val="clear" w:color="auto" w:fill="D9D9D9" w:themeFill="background1" w:themeFillShade="D9"/>
          </w:tcPr>
          <w:p w14:paraId="4665A165" w14:textId="77777777" w:rsidR="002B39C4" w:rsidRPr="00972789" w:rsidRDefault="002B39C4" w:rsidP="009D07D7">
            <w:pPr>
              <w:rPr>
                <w:b/>
                <w:sz w:val="20"/>
                <w:szCs w:val="20"/>
              </w:rPr>
            </w:pPr>
            <w:r w:rsidRPr="00972789">
              <w:rPr>
                <w:b/>
              </w:rPr>
              <w:t>Annex #</w:t>
            </w:r>
          </w:p>
        </w:tc>
        <w:tc>
          <w:tcPr>
            <w:tcW w:w="1733" w:type="pct"/>
            <w:shd w:val="clear" w:color="auto" w:fill="D9D9D9" w:themeFill="background1" w:themeFillShade="D9"/>
          </w:tcPr>
          <w:p w14:paraId="43ED67D9" w14:textId="77777777" w:rsidR="002B39C4" w:rsidRPr="00972789" w:rsidRDefault="002B39C4" w:rsidP="009D07D7">
            <w:pPr>
              <w:rPr>
                <w:b/>
                <w:sz w:val="20"/>
                <w:szCs w:val="20"/>
              </w:rPr>
            </w:pPr>
            <w:r w:rsidRPr="00972789">
              <w:rPr>
                <w:b/>
              </w:rPr>
              <w:t>Document</w:t>
            </w:r>
          </w:p>
        </w:tc>
        <w:tc>
          <w:tcPr>
            <w:tcW w:w="2452" w:type="pct"/>
            <w:shd w:val="clear" w:color="auto" w:fill="D9D9D9" w:themeFill="background1" w:themeFillShade="D9"/>
          </w:tcPr>
          <w:p w14:paraId="2990C276" w14:textId="77777777" w:rsidR="002B39C4" w:rsidRPr="00972789" w:rsidRDefault="002B39C4" w:rsidP="009D07D7">
            <w:pPr>
              <w:rPr>
                <w:b/>
                <w:sz w:val="20"/>
                <w:szCs w:val="20"/>
              </w:rPr>
            </w:pPr>
            <w:r w:rsidRPr="00972789">
              <w:rPr>
                <w:b/>
              </w:rPr>
              <w:t xml:space="preserve">Instructions </w:t>
            </w:r>
          </w:p>
        </w:tc>
      </w:tr>
      <w:tr w:rsidR="00E817E2" w:rsidRPr="00E817E2" w14:paraId="2D880535" w14:textId="77777777" w:rsidTr="00972789">
        <w:trPr>
          <w:trHeight w:val="432"/>
        </w:trPr>
        <w:tc>
          <w:tcPr>
            <w:tcW w:w="339" w:type="pct"/>
          </w:tcPr>
          <w:p w14:paraId="099FA9FF" w14:textId="77777777" w:rsidR="002B39C4" w:rsidRPr="00972789" w:rsidRDefault="002B39C4" w:rsidP="009D07D7">
            <w:pPr>
              <w:rPr>
                <w:sz w:val="20"/>
                <w:szCs w:val="20"/>
              </w:rPr>
            </w:pPr>
            <w:r w:rsidRPr="00972789">
              <w:t>1</w:t>
            </w:r>
          </w:p>
        </w:tc>
        <w:tc>
          <w:tcPr>
            <w:tcW w:w="476" w:type="pct"/>
          </w:tcPr>
          <w:p w14:paraId="4D494213" w14:textId="2DE1D28A" w:rsidR="002B39C4" w:rsidRPr="00972789" w:rsidRDefault="002B39C4" w:rsidP="00AA4634">
            <w:pPr>
              <w:jc w:val="left"/>
              <w:rPr>
                <w:sz w:val="20"/>
                <w:szCs w:val="20"/>
              </w:rPr>
            </w:pPr>
            <w:r w:rsidRPr="00972789">
              <w:t>A</w:t>
            </w:r>
            <w:r w:rsidR="002A33FC">
              <w:t>.</w:t>
            </w:r>
            <w:r w:rsidR="00AA4634">
              <w:t>1</w:t>
            </w:r>
          </w:p>
        </w:tc>
        <w:tc>
          <w:tcPr>
            <w:tcW w:w="1733" w:type="pct"/>
          </w:tcPr>
          <w:p w14:paraId="0E78B3B7" w14:textId="2411B68A" w:rsidR="002B39C4" w:rsidRPr="00972789" w:rsidRDefault="002B39C4" w:rsidP="00AA4634">
            <w:pPr>
              <w:jc w:val="left"/>
              <w:rPr>
                <w:sz w:val="20"/>
                <w:szCs w:val="20"/>
              </w:rPr>
            </w:pPr>
            <w:r w:rsidRPr="00972789">
              <w:t xml:space="preserve">Bid Form </w:t>
            </w:r>
            <w:r w:rsidR="00E817E2" w:rsidRPr="00E817E2">
              <w:t xml:space="preserve">(Technical) </w:t>
            </w:r>
          </w:p>
        </w:tc>
        <w:tc>
          <w:tcPr>
            <w:tcW w:w="2452" w:type="pct"/>
          </w:tcPr>
          <w:p w14:paraId="5783A322" w14:textId="77777777" w:rsidR="00E10A97" w:rsidRPr="00F87A7F" w:rsidRDefault="00E10A97" w:rsidP="009D07D7">
            <w:r w:rsidRPr="00F87A7F">
              <w:t>PLEASE NOTE: This information can be provided instead in Bidder's own Technical Proposal format</w:t>
            </w:r>
          </w:p>
          <w:p w14:paraId="1FF46EEB" w14:textId="77777777" w:rsidR="00E10A97" w:rsidRDefault="00E10A97" w:rsidP="009D07D7"/>
          <w:p w14:paraId="7172EBE2" w14:textId="3CD0C3A9" w:rsidR="002B39C4" w:rsidRPr="00972789" w:rsidRDefault="00E10A97" w:rsidP="009D07D7">
            <w:pPr>
              <w:rPr>
                <w:sz w:val="20"/>
                <w:szCs w:val="20"/>
              </w:rPr>
            </w:pPr>
            <w:r>
              <w:t>If you do use the A1 format, pls fill</w:t>
            </w:r>
            <w:r w:rsidR="002B39C4" w:rsidRPr="00972789">
              <w:t xml:space="preserve"> ALL sections in full, sign, stamp and submit</w:t>
            </w:r>
          </w:p>
        </w:tc>
      </w:tr>
      <w:tr w:rsidR="00AA4634" w:rsidRPr="00E817E2" w14:paraId="4FBCB068" w14:textId="77777777" w:rsidTr="00972789">
        <w:trPr>
          <w:trHeight w:val="432"/>
        </w:trPr>
        <w:tc>
          <w:tcPr>
            <w:tcW w:w="339" w:type="pct"/>
          </w:tcPr>
          <w:p w14:paraId="1FDC9AE6" w14:textId="1072F459" w:rsidR="00AA4634" w:rsidRPr="00972789" w:rsidRDefault="00AA4634" w:rsidP="009D07D7">
            <w:r>
              <w:t>2</w:t>
            </w:r>
          </w:p>
        </w:tc>
        <w:tc>
          <w:tcPr>
            <w:tcW w:w="476" w:type="pct"/>
          </w:tcPr>
          <w:p w14:paraId="6D2F1E60" w14:textId="53C81375" w:rsidR="00AA4634" w:rsidRPr="00972789" w:rsidRDefault="00AA4634" w:rsidP="00972789">
            <w:pPr>
              <w:jc w:val="left"/>
            </w:pPr>
            <w:r>
              <w:t>A.2</w:t>
            </w:r>
          </w:p>
        </w:tc>
        <w:tc>
          <w:tcPr>
            <w:tcW w:w="1733" w:type="pct"/>
          </w:tcPr>
          <w:p w14:paraId="43AD4B40" w14:textId="5C8A2E8E" w:rsidR="00AA4634" w:rsidRPr="00A515FA" w:rsidRDefault="00AA4634" w:rsidP="00311B9C">
            <w:pPr>
              <w:tabs>
                <w:tab w:val="left" w:pos="900"/>
              </w:tabs>
              <w:rPr>
                <w:lang w:val="en-GB"/>
              </w:rPr>
            </w:pPr>
            <w:r w:rsidRPr="00972789">
              <w:t xml:space="preserve">Bid Form </w:t>
            </w:r>
            <w:r>
              <w:t>(</w:t>
            </w:r>
            <w:r w:rsidR="001130F5">
              <w:t>Financial</w:t>
            </w:r>
            <w:r w:rsidRPr="00E817E2">
              <w:t xml:space="preserve">) </w:t>
            </w:r>
          </w:p>
        </w:tc>
        <w:tc>
          <w:tcPr>
            <w:tcW w:w="2452" w:type="pct"/>
          </w:tcPr>
          <w:p w14:paraId="6A2CB22F" w14:textId="45947C3C" w:rsidR="00AA4634" w:rsidRPr="00972789" w:rsidRDefault="00AA4634" w:rsidP="009D07D7">
            <w:r w:rsidRPr="00972789">
              <w:t>Complete ALL sections in full, sign, stamp and submit</w:t>
            </w:r>
          </w:p>
        </w:tc>
      </w:tr>
      <w:tr w:rsidR="00AA4634" w:rsidRPr="00E817E2" w14:paraId="53BC9ACC" w14:textId="77777777" w:rsidTr="00972789">
        <w:trPr>
          <w:trHeight w:val="432"/>
        </w:trPr>
        <w:tc>
          <w:tcPr>
            <w:tcW w:w="339" w:type="pct"/>
          </w:tcPr>
          <w:p w14:paraId="351409A5" w14:textId="2514AA5D" w:rsidR="00AA4634" w:rsidRPr="00972789" w:rsidRDefault="00AA4634" w:rsidP="009D07D7">
            <w:pPr>
              <w:rPr>
                <w:sz w:val="20"/>
                <w:szCs w:val="20"/>
              </w:rPr>
            </w:pPr>
            <w:r>
              <w:rPr>
                <w:sz w:val="20"/>
                <w:szCs w:val="20"/>
              </w:rPr>
              <w:t>3</w:t>
            </w:r>
          </w:p>
        </w:tc>
        <w:tc>
          <w:tcPr>
            <w:tcW w:w="476" w:type="pct"/>
          </w:tcPr>
          <w:p w14:paraId="5CC2D110" w14:textId="11C32C07" w:rsidR="00AA4634" w:rsidRPr="00972789" w:rsidRDefault="00AA4634" w:rsidP="00972789">
            <w:pPr>
              <w:jc w:val="left"/>
              <w:rPr>
                <w:sz w:val="20"/>
                <w:szCs w:val="20"/>
              </w:rPr>
            </w:pPr>
            <w:r w:rsidRPr="00E817E2">
              <w:t>B</w:t>
            </w:r>
          </w:p>
        </w:tc>
        <w:tc>
          <w:tcPr>
            <w:tcW w:w="1733" w:type="pct"/>
          </w:tcPr>
          <w:p w14:paraId="38DB2FA6" w14:textId="4E8CD887" w:rsidR="00AA4634" w:rsidRPr="00972789" w:rsidRDefault="00AA4634" w:rsidP="00972789">
            <w:pPr>
              <w:jc w:val="left"/>
              <w:rPr>
                <w:sz w:val="20"/>
                <w:szCs w:val="20"/>
              </w:rPr>
            </w:pPr>
            <w:r w:rsidRPr="00972789">
              <w:t>Tender and Contract Award Acknowledgement Certificate</w:t>
            </w:r>
          </w:p>
        </w:tc>
        <w:tc>
          <w:tcPr>
            <w:tcW w:w="2452" w:type="pct"/>
          </w:tcPr>
          <w:p w14:paraId="187B72A0" w14:textId="0662FD61" w:rsidR="00AA4634" w:rsidRPr="00972789" w:rsidRDefault="00AA4634" w:rsidP="009D07D7">
            <w:pPr>
              <w:rPr>
                <w:sz w:val="20"/>
                <w:szCs w:val="20"/>
              </w:rPr>
            </w:pPr>
            <w:r w:rsidRPr="00E817E2">
              <w:t>Complete ALL sections in full, sign, stamp and submit</w:t>
            </w:r>
          </w:p>
        </w:tc>
      </w:tr>
      <w:tr w:rsidR="00D22AC2" w:rsidRPr="00E817E2" w14:paraId="2ABB2AA6" w14:textId="77777777" w:rsidTr="00972789">
        <w:trPr>
          <w:trHeight w:val="432"/>
        </w:trPr>
        <w:tc>
          <w:tcPr>
            <w:tcW w:w="339" w:type="pct"/>
          </w:tcPr>
          <w:p w14:paraId="7B039C4F" w14:textId="22A012D1" w:rsidR="00D22AC2" w:rsidRDefault="00F34B7A" w:rsidP="009D07D7">
            <w:r>
              <w:t>4</w:t>
            </w:r>
          </w:p>
        </w:tc>
        <w:tc>
          <w:tcPr>
            <w:tcW w:w="476" w:type="pct"/>
          </w:tcPr>
          <w:p w14:paraId="54908BF8" w14:textId="08D5941E" w:rsidR="00D22AC2" w:rsidRPr="00E817E2" w:rsidRDefault="00900D4B" w:rsidP="00972789">
            <w:pPr>
              <w:jc w:val="left"/>
            </w:pPr>
            <w:r>
              <w:t>D</w:t>
            </w:r>
          </w:p>
        </w:tc>
        <w:tc>
          <w:tcPr>
            <w:tcW w:w="1733" w:type="pct"/>
          </w:tcPr>
          <w:p w14:paraId="485679F1" w14:textId="37B138EF" w:rsidR="00D22AC2" w:rsidRPr="00972789" w:rsidRDefault="00D22AC2" w:rsidP="00972789">
            <w:pPr>
              <w:jc w:val="left"/>
            </w:pPr>
            <w:r>
              <w:t>Supplier code of conduct</w:t>
            </w:r>
          </w:p>
        </w:tc>
        <w:tc>
          <w:tcPr>
            <w:tcW w:w="2452" w:type="pct"/>
          </w:tcPr>
          <w:p w14:paraId="3890EC04" w14:textId="1CC28163" w:rsidR="00D22AC2" w:rsidRPr="00E817E2" w:rsidRDefault="009043E4" w:rsidP="009D07D7">
            <w:r>
              <w:t>Sign, stamp and submit</w:t>
            </w:r>
          </w:p>
        </w:tc>
      </w:tr>
      <w:tr w:rsidR="00AA4634" w:rsidRPr="00E817E2" w14:paraId="3DDFF5E8" w14:textId="77777777" w:rsidTr="00972789">
        <w:trPr>
          <w:trHeight w:val="432"/>
        </w:trPr>
        <w:tc>
          <w:tcPr>
            <w:tcW w:w="339" w:type="pct"/>
          </w:tcPr>
          <w:p w14:paraId="45093001" w14:textId="52B29BD5" w:rsidR="00AA4634" w:rsidRPr="00972789" w:rsidRDefault="00F34B7A" w:rsidP="00972789">
            <w:pPr>
              <w:jc w:val="left"/>
              <w:rPr>
                <w:sz w:val="20"/>
                <w:szCs w:val="20"/>
              </w:rPr>
            </w:pPr>
            <w:r>
              <w:rPr>
                <w:sz w:val="20"/>
                <w:szCs w:val="20"/>
              </w:rPr>
              <w:t>5</w:t>
            </w:r>
          </w:p>
        </w:tc>
        <w:tc>
          <w:tcPr>
            <w:tcW w:w="476" w:type="pct"/>
          </w:tcPr>
          <w:p w14:paraId="0C8367D0" w14:textId="3C68EC63" w:rsidR="00AA4634" w:rsidRPr="00972789" w:rsidRDefault="00202240" w:rsidP="00972789">
            <w:pPr>
              <w:jc w:val="left"/>
              <w:rPr>
                <w:sz w:val="20"/>
                <w:szCs w:val="20"/>
              </w:rPr>
            </w:pPr>
            <w:r>
              <w:rPr>
                <w:sz w:val="20"/>
                <w:szCs w:val="20"/>
              </w:rPr>
              <w:t>E</w:t>
            </w:r>
          </w:p>
        </w:tc>
        <w:tc>
          <w:tcPr>
            <w:tcW w:w="1733" w:type="pct"/>
          </w:tcPr>
          <w:p w14:paraId="28325B0C" w14:textId="3036518E" w:rsidR="00AA4634" w:rsidRPr="00972789" w:rsidRDefault="00AA4634" w:rsidP="00972789">
            <w:pPr>
              <w:jc w:val="left"/>
              <w:rPr>
                <w:sz w:val="20"/>
                <w:szCs w:val="20"/>
              </w:rPr>
            </w:pPr>
            <w:r w:rsidRPr="00E817E2">
              <w:t xml:space="preserve">Supplier Profile and Registration Form </w:t>
            </w:r>
          </w:p>
        </w:tc>
        <w:tc>
          <w:tcPr>
            <w:tcW w:w="2452" w:type="pct"/>
          </w:tcPr>
          <w:p w14:paraId="2EDBB5F3" w14:textId="1E9F2A5D" w:rsidR="00AA4634" w:rsidRPr="00972789" w:rsidRDefault="00AA4634" w:rsidP="009D07D7">
            <w:pPr>
              <w:rPr>
                <w:sz w:val="20"/>
                <w:szCs w:val="20"/>
              </w:rPr>
            </w:pPr>
            <w:r w:rsidRPr="00E817E2">
              <w:t>Complete ALL sections in full, sign, stamp and submit</w:t>
            </w:r>
          </w:p>
        </w:tc>
      </w:tr>
      <w:tr w:rsidR="008A4A0F" w:rsidRPr="00E817E2" w14:paraId="152B31FB" w14:textId="77777777" w:rsidTr="00972789">
        <w:trPr>
          <w:trHeight w:val="432"/>
        </w:trPr>
        <w:tc>
          <w:tcPr>
            <w:tcW w:w="339" w:type="pct"/>
          </w:tcPr>
          <w:p w14:paraId="3CD313B5" w14:textId="10C2A8B0" w:rsidR="008A4A0F" w:rsidRDefault="00F34B7A" w:rsidP="008A4A0F">
            <w:r>
              <w:lastRenderedPageBreak/>
              <w:t>6</w:t>
            </w:r>
          </w:p>
        </w:tc>
        <w:tc>
          <w:tcPr>
            <w:tcW w:w="476" w:type="pct"/>
          </w:tcPr>
          <w:p w14:paraId="08A7D608" w14:textId="5736F89C" w:rsidR="008A4A0F" w:rsidRPr="00972789" w:rsidRDefault="00CC7F25" w:rsidP="008A4A0F">
            <w:r>
              <w:t>G</w:t>
            </w:r>
          </w:p>
        </w:tc>
        <w:tc>
          <w:tcPr>
            <w:tcW w:w="1733" w:type="pct"/>
          </w:tcPr>
          <w:p w14:paraId="29CAAB21" w14:textId="56BAD321" w:rsidR="008A4A0F" w:rsidRPr="00781871" w:rsidRDefault="008A4A0F" w:rsidP="008A4A0F">
            <w:r w:rsidRPr="00781871">
              <w:t>Consultan</w:t>
            </w:r>
            <w:r w:rsidR="00E17405" w:rsidRPr="00781871">
              <w:t>t</w:t>
            </w:r>
            <w:r w:rsidRPr="00781871">
              <w:t xml:space="preserve"> Declaration form</w:t>
            </w:r>
            <w:r w:rsidR="00EE536F">
              <w:t xml:space="preserve"> (applicable only to self-employed bidders)</w:t>
            </w:r>
          </w:p>
        </w:tc>
        <w:tc>
          <w:tcPr>
            <w:tcW w:w="2452" w:type="pct"/>
          </w:tcPr>
          <w:p w14:paraId="5F13C9A2" w14:textId="2270B334" w:rsidR="008A4A0F" w:rsidRPr="00972789" w:rsidRDefault="00FC4127" w:rsidP="008A4A0F">
            <w:r w:rsidRPr="00E817E2">
              <w:t>Complete ALL sections in full, sign, stamp and submit</w:t>
            </w:r>
          </w:p>
        </w:tc>
      </w:tr>
      <w:tr w:rsidR="00FC4127" w:rsidRPr="00E817E2" w14:paraId="729DA2B4" w14:textId="77777777" w:rsidTr="00972789">
        <w:trPr>
          <w:trHeight w:val="432"/>
        </w:trPr>
        <w:tc>
          <w:tcPr>
            <w:tcW w:w="339" w:type="pct"/>
          </w:tcPr>
          <w:p w14:paraId="6E73DFEE" w14:textId="7F685BDC" w:rsidR="00FC4127" w:rsidRPr="00972789" w:rsidRDefault="00FC4127" w:rsidP="00FC4127">
            <w:pPr>
              <w:rPr>
                <w:sz w:val="20"/>
                <w:szCs w:val="20"/>
              </w:rPr>
            </w:pPr>
            <w:r>
              <w:rPr>
                <w:sz w:val="20"/>
                <w:szCs w:val="20"/>
              </w:rPr>
              <w:t>7</w:t>
            </w:r>
          </w:p>
        </w:tc>
        <w:tc>
          <w:tcPr>
            <w:tcW w:w="476" w:type="pct"/>
          </w:tcPr>
          <w:p w14:paraId="6E629B9A" w14:textId="1A60EE64" w:rsidR="00FC4127" w:rsidRPr="00972789" w:rsidRDefault="00FC4127" w:rsidP="00FC4127">
            <w:pPr>
              <w:rPr>
                <w:sz w:val="20"/>
                <w:szCs w:val="20"/>
              </w:rPr>
            </w:pPr>
            <w:r>
              <w:rPr>
                <w:sz w:val="20"/>
                <w:szCs w:val="20"/>
              </w:rPr>
              <w:t>H</w:t>
            </w:r>
          </w:p>
        </w:tc>
        <w:tc>
          <w:tcPr>
            <w:tcW w:w="1733" w:type="pct"/>
          </w:tcPr>
          <w:p w14:paraId="57F863BF" w14:textId="25BFEAF3" w:rsidR="00FC4127" w:rsidRPr="00781871" w:rsidRDefault="00FC4127" w:rsidP="00FC4127">
            <w:pPr>
              <w:rPr>
                <w:sz w:val="20"/>
                <w:szCs w:val="20"/>
              </w:rPr>
            </w:pPr>
            <w:r w:rsidRPr="00013B74">
              <w:t>Non-Disclosure Agreement</w:t>
            </w:r>
          </w:p>
        </w:tc>
        <w:tc>
          <w:tcPr>
            <w:tcW w:w="2452" w:type="pct"/>
          </w:tcPr>
          <w:p w14:paraId="6F177984" w14:textId="762C0F5C" w:rsidR="00FC4127" w:rsidRPr="00972789" w:rsidRDefault="00FC4127" w:rsidP="00FC4127">
            <w:pPr>
              <w:rPr>
                <w:sz w:val="20"/>
                <w:szCs w:val="20"/>
              </w:rPr>
            </w:pPr>
            <w:r w:rsidRPr="00E817E2">
              <w:t>Complete ALL sections in full, sign, stamp and submit</w:t>
            </w:r>
          </w:p>
        </w:tc>
      </w:tr>
    </w:tbl>
    <w:p w14:paraId="3F302055" w14:textId="77777777" w:rsidR="001C6C3E" w:rsidRDefault="001C6C3E">
      <w:pPr>
        <w:rPr>
          <w:color w:val="222222"/>
        </w:rPr>
      </w:pPr>
    </w:p>
    <w:p w14:paraId="3A1E9559" w14:textId="7AACD718" w:rsidR="0055406F" w:rsidRDefault="0055406F">
      <w:pPr>
        <w:rPr>
          <w:color w:val="222222"/>
        </w:rPr>
      </w:pPr>
      <w:r w:rsidRPr="0049462C">
        <w:rPr>
          <w:color w:val="222222"/>
        </w:rPr>
        <w:t>If any information required during the administrative evaluation is not provided by the bidders, DRC may choose to request bidders to supply this information within 48 hours of the tender opening. Please note that this is only applicable for documentation that does not alter the details in the bid, such as price information.</w:t>
      </w:r>
      <w:r>
        <w:rPr>
          <w:color w:val="222222"/>
        </w:rPr>
        <w:t xml:space="preserve"> </w:t>
      </w:r>
    </w:p>
    <w:p w14:paraId="42543EE4" w14:textId="77777777" w:rsidR="0055406F" w:rsidRPr="00972789" w:rsidRDefault="0055406F">
      <w:pPr>
        <w:rPr>
          <w:color w:val="222222"/>
        </w:rPr>
      </w:pPr>
    </w:p>
    <w:p w14:paraId="58C5A19C" w14:textId="02F266A4" w:rsidR="00141F35" w:rsidRDefault="00141F35" w:rsidP="00972789">
      <w:pPr>
        <w:pStyle w:val="Heading2"/>
        <w:spacing w:after="0"/>
      </w:pPr>
      <w:r>
        <w:t>Technical</w:t>
      </w:r>
      <w:r w:rsidRPr="00972789">
        <w:t xml:space="preserve"> </w:t>
      </w:r>
      <w:r w:rsidR="006166F0">
        <w:t>Evaluation</w:t>
      </w:r>
    </w:p>
    <w:p w14:paraId="06A1A43F" w14:textId="74DEF89F" w:rsidR="00AA4634" w:rsidRDefault="00AA4634" w:rsidP="00AA4634">
      <w:pPr>
        <w:tabs>
          <w:tab w:val="left" w:pos="360"/>
        </w:tabs>
        <w:rPr>
          <w:rFonts w:ascii="Calibri" w:hAnsi="Calibri" w:cs="Arial"/>
          <w:color w:val="222222"/>
          <w:szCs w:val="22"/>
          <w:lang w:val="en-GB"/>
        </w:rPr>
      </w:pPr>
      <w:r>
        <w:rPr>
          <w:rFonts w:ascii="Calibri" w:hAnsi="Calibri" w:cs="Arial"/>
          <w:szCs w:val="22"/>
          <w:lang w:val="en-GB"/>
        </w:rPr>
        <w:t>To be technically acceptable, the b</w:t>
      </w:r>
      <w:r w:rsidRPr="00EE1B34">
        <w:rPr>
          <w:rFonts w:ascii="Calibri" w:hAnsi="Calibri" w:cs="Arial"/>
          <w:szCs w:val="22"/>
          <w:lang w:val="en-GB"/>
        </w:rPr>
        <w:t xml:space="preserve">id </w:t>
      </w:r>
      <w:r w:rsidR="002808DB">
        <w:rPr>
          <w:rFonts w:ascii="Calibri" w:hAnsi="Calibri" w:cs="Arial"/>
          <w:szCs w:val="22"/>
          <w:lang w:val="en-GB"/>
        </w:rPr>
        <w:t>shall</w:t>
      </w:r>
      <w:r>
        <w:rPr>
          <w:rFonts w:ascii="Calibri" w:hAnsi="Calibri" w:cs="Arial"/>
          <w:szCs w:val="22"/>
          <w:lang w:val="en-GB"/>
        </w:rPr>
        <w:t xml:space="preserve"> meet or exceed the stipulated requirements and specifications in the RFP. </w:t>
      </w:r>
      <w:r w:rsidRPr="00EE1B34">
        <w:rPr>
          <w:rFonts w:ascii="Calibri" w:hAnsi="Calibri" w:cs="Arial"/>
          <w:szCs w:val="22"/>
          <w:lang w:val="en-GB"/>
        </w:rPr>
        <w:t xml:space="preserve">A Bid is deemed to </w:t>
      </w:r>
      <w:r>
        <w:rPr>
          <w:rFonts w:ascii="Calibri" w:hAnsi="Calibri" w:cs="Arial"/>
          <w:szCs w:val="22"/>
          <w:lang w:val="en-GB"/>
        </w:rPr>
        <w:t>meet the criteria</w:t>
      </w:r>
      <w:r w:rsidRPr="00EE1B34">
        <w:rPr>
          <w:rFonts w:ascii="Calibri" w:hAnsi="Calibri" w:cs="Arial"/>
          <w:szCs w:val="22"/>
          <w:lang w:val="en-GB"/>
        </w:rPr>
        <w:t xml:space="preserve"> if it </w:t>
      </w:r>
      <w:r>
        <w:rPr>
          <w:rFonts w:ascii="Calibri" w:hAnsi="Calibri" w:cs="Arial"/>
          <w:szCs w:val="22"/>
          <w:lang w:val="en-GB"/>
        </w:rPr>
        <w:t>confirms that it meets</w:t>
      </w:r>
      <w:r w:rsidRPr="00EE1B34">
        <w:rPr>
          <w:rFonts w:ascii="Calibri" w:hAnsi="Calibri" w:cs="Arial"/>
          <w:szCs w:val="22"/>
          <w:lang w:val="en-GB"/>
        </w:rPr>
        <w:t xml:space="preserve"> </w:t>
      </w:r>
      <w:r>
        <w:rPr>
          <w:rFonts w:ascii="Calibri" w:hAnsi="Calibri" w:cs="Arial"/>
          <w:szCs w:val="22"/>
          <w:lang w:val="en-GB"/>
        </w:rPr>
        <w:t xml:space="preserve">the </w:t>
      </w:r>
      <w:r w:rsidRPr="00EE1B34">
        <w:rPr>
          <w:rFonts w:ascii="Calibri" w:hAnsi="Calibri" w:cs="Arial"/>
          <w:szCs w:val="22"/>
          <w:lang w:val="en-GB"/>
        </w:rPr>
        <w:t xml:space="preserve">conditions, procedures and specifications in the </w:t>
      </w:r>
      <w:r>
        <w:rPr>
          <w:rFonts w:ascii="Calibri" w:hAnsi="Calibri" w:cs="Arial"/>
          <w:szCs w:val="22"/>
          <w:lang w:val="en-GB"/>
        </w:rPr>
        <w:t>RFP</w:t>
      </w:r>
      <w:r w:rsidRPr="00EE1B34">
        <w:rPr>
          <w:rFonts w:ascii="Calibri" w:hAnsi="Calibri" w:cs="Arial"/>
          <w:szCs w:val="22"/>
          <w:lang w:val="en-GB"/>
        </w:rPr>
        <w:t xml:space="preserve"> without substantially departing from or attaching restrictions with them. If a Bid does not</w:t>
      </w:r>
      <w:r>
        <w:rPr>
          <w:rFonts w:ascii="Calibri" w:hAnsi="Calibri" w:cs="Arial"/>
          <w:szCs w:val="22"/>
          <w:lang w:val="en-GB"/>
        </w:rPr>
        <w:t xml:space="preserve"> technically</w:t>
      </w:r>
      <w:r w:rsidRPr="00EE1B34">
        <w:rPr>
          <w:rFonts w:ascii="Calibri" w:hAnsi="Calibri" w:cs="Arial"/>
          <w:szCs w:val="22"/>
          <w:lang w:val="en-GB"/>
        </w:rPr>
        <w:t xml:space="preserve"> comply with the </w:t>
      </w:r>
      <w:r>
        <w:rPr>
          <w:rFonts w:ascii="Calibri" w:hAnsi="Calibri" w:cs="Arial"/>
          <w:szCs w:val="22"/>
          <w:lang w:val="en-GB"/>
        </w:rPr>
        <w:t>RFP</w:t>
      </w:r>
      <w:r w:rsidRPr="00EE1B34">
        <w:rPr>
          <w:rFonts w:ascii="Calibri" w:hAnsi="Calibri" w:cs="Arial"/>
          <w:szCs w:val="22"/>
          <w:lang w:val="en-GB"/>
        </w:rPr>
        <w:t>, it will be rejected.</w:t>
      </w:r>
      <w:r>
        <w:rPr>
          <w:rFonts w:ascii="Calibri" w:hAnsi="Calibri" w:cs="Arial"/>
          <w:color w:val="222222"/>
          <w:szCs w:val="22"/>
          <w:lang w:val="en-GB"/>
        </w:rPr>
        <w:t xml:space="preserve"> </w:t>
      </w:r>
    </w:p>
    <w:p w14:paraId="0226A87B" w14:textId="2B3BC016" w:rsidR="00AA4634" w:rsidRDefault="00AA4634" w:rsidP="00AA4634">
      <w:pPr>
        <w:tabs>
          <w:tab w:val="left" w:pos="360"/>
        </w:tabs>
        <w:rPr>
          <w:rFonts w:ascii="Calibri" w:hAnsi="Calibri" w:cs="Arial"/>
          <w:color w:val="222222"/>
          <w:szCs w:val="22"/>
          <w:lang w:val="en-GB"/>
        </w:rPr>
      </w:pPr>
    </w:p>
    <w:p w14:paraId="2124113B" w14:textId="5987504D" w:rsidR="00D16798" w:rsidRDefault="00D16798" w:rsidP="00D16798">
      <w:pPr>
        <w:rPr>
          <w:color w:val="222222"/>
        </w:rPr>
      </w:pPr>
      <w:r>
        <w:rPr>
          <w:color w:val="222222"/>
        </w:rPr>
        <w:t xml:space="preserve">For all bids deemed technically compliant as per the specification stipulated in </w:t>
      </w:r>
      <w:r w:rsidR="00CF4287">
        <w:rPr>
          <w:color w:val="222222"/>
        </w:rPr>
        <w:t>the</w:t>
      </w:r>
      <w:r>
        <w:rPr>
          <w:color w:val="222222"/>
        </w:rPr>
        <w:t xml:space="preserve"> Terms of Reference (TOR), DRC will give a weighted combined technical and financial score. The weighted score will determine the contract award.</w:t>
      </w:r>
    </w:p>
    <w:p w14:paraId="7FB5BFD9" w14:textId="77777777" w:rsidR="00D16798" w:rsidRDefault="00D16798" w:rsidP="00D16798">
      <w:pPr>
        <w:rPr>
          <w:color w:val="222222"/>
        </w:rPr>
      </w:pPr>
    </w:p>
    <w:p w14:paraId="7A8DE99B" w14:textId="77777777" w:rsidR="00D16798" w:rsidRDefault="00D16798" w:rsidP="00D16798">
      <w:pPr>
        <w:rPr>
          <w:color w:val="222222"/>
        </w:rPr>
      </w:pPr>
      <w:r>
        <w:rPr>
          <w:color w:val="222222"/>
        </w:rPr>
        <w:t>The technical criteria for this RFP and their weighting in the technical evaluation are:</w:t>
      </w:r>
    </w:p>
    <w:p w14:paraId="08EA3FE9" w14:textId="77777777" w:rsidR="00D16798" w:rsidRPr="00E23A6C" w:rsidRDefault="00D16798" w:rsidP="00D16798"/>
    <w:tbl>
      <w:tblPr>
        <w:tblStyle w:val="TableGrid"/>
        <w:tblW w:w="4571" w:type="pct"/>
        <w:tblLook w:val="04A0" w:firstRow="1" w:lastRow="0" w:firstColumn="1" w:lastColumn="0" w:noHBand="0" w:noVBand="1"/>
      </w:tblPr>
      <w:tblGrid>
        <w:gridCol w:w="1077"/>
        <w:gridCol w:w="6715"/>
        <w:gridCol w:w="1414"/>
      </w:tblGrid>
      <w:tr w:rsidR="00E23A6C" w:rsidRPr="00E23A6C" w14:paraId="79E8C3DC" w14:textId="77777777" w:rsidTr="00420566">
        <w:trPr>
          <w:trHeight w:val="432"/>
        </w:trPr>
        <w:tc>
          <w:tcPr>
            <w:tcW w:w="585" w:type="pct"/>
            <w:shd w:val="clear" w:color="auto" w:fill="D9D9D9" w:themeFill="background1" w:themeFillShade="D9"/>
          </w:tcPr>
          <w:p w14:paraId="1DA271B0" w14:textId="77777777" w:rsidR="00D16798" w:rsidRPr="00E23A6C" w:rsidRDefault="00D16798" w:rsidP="00492644">
            <w:pPr>
              <w:rPr>
                <w:b/>
                <w:sz w:val="20"/>
                <w:szCs w:val="20"/>
              </w:rPr>
            </w:pPr>
            <w:r w:rsidRPr="00E23A6C">
              <w:rPr>
                <w:b/>
              </w:rPr>
              <w:t>Technical criteria #</w:t>
            </w:r>
          </w:p>
        </w:tc>
        <w:tc>
          <w:tcPr>
            <w:tcW w:w="3647" w:type="pct"/>
            <w:shd w:val="clear" w:color="auto" w:fill="D9D9D9" w:themeFill="background1" w:themeFillShade="D9"/>
          </w:tcPr>
          <w:p w14:paraId="7BF02E92" w14:textId="77777777" w:rsidR="00D16798" w:rsidRPr="00E23A6C" w:rsidRDefault="00D16798" w:rsidP="00492644">
            <w:pPr>
              <w:rPr>
                <w:b/>
                <w:sz w:val="20"/>
                <w:szCs w:val="20"/>
              </w:rPr>
            </w:pPr>
            <w:r w:rsidRPr="00E23A6C">
              <w:rPr>
                <w:b/>
              </w:rPr>
              <w:t>Technical criteria</w:t>
            </w:r>
          </w:p>
        </w:tc>
        <w:tc>
          <w:tcPr>
            <w:tcW w:w="768" w:type="pct"/>
            <w:shd w:val="clear" w:color="auto" w:fill="D9D9D9" w:themeFill="background1" w:themeFillShade="D9"/>
          </w:tcPr>
          <w:p w14:paraId="185E6F83" w14:textId="1EDAE309" w:rsidR="00D16798" w:rsidRPr="00FF69B0" w:rsidRDefault="00D16798" w:rsidP="00492644">
            <w:pPr>
              <w:jc w:val="left"/>
              <w:rPr>
                <w:b/>
              </w:rPr>
            </w:pPr>
            <w:r w:rsidRPr="00E23A6C">
              <w:rPr>
                <w:b/>
              </w:rPr>
              <w:t>Weighting in technical evaluation</w:t>
            </w:r>
          </w:p>
        </w:tc>
      </w:tr>
      <w:tr w:rsidR="00E23A6C" w:rsidRPr="00E23A6C" w14:paraId="6EE5C33C" w14:textId="77777777" w:rsidTr="00420566">
        <w:trPr>
          <w:trHeight w:val="432"/>
        </w:trPr>
        <w:tc>
          <w:tcPr>
            <w:tcW w:w="585" w:type="pct"/>
          </w:tcPr>
          <w:p w14:paraId="71AED5DD" w14:textId="77777777" w:rsidR="00D16798" w:rsidRPr="00E23A6C" w:rsidRDefault="00D16798" w:rsidP="00492644">
            <w:pPr>
              <w:rPr>
                <w:sz w:val="20"/>
                <w:szCs w:val="20"/>
              </w:rPr>
            </w:pPr>
            <w:r w:rsidRPr="00E23A6C">
              <w:t>1</w:t>
            </w:r>
          </w:p>
        </w:tc>
        <w:tc>
          <w:tcPr>
            <w:tcW w:w="3647" w:type="pct"/>
          </w:tcPr>
          <w:p w14:paraId="5B395EBD" w14:textId="77777777" w:rsidR="000A74B4" w:rsidRPr="00E23A6C" w:rsidRDefault="000A74B4" w:rsidP="000A74B4">
            <w:pPr>
              <w:rPr>
                <w:rFonts w:cstheme="minorHAnsi"/>
                <w:b/>
                <w:bCs/>
                <w:lang w:val="en-GB"/>
              </w:rPr>
            </w:pPr>
            <w:r w:rsidRPr="00E23A6C">
              <w:rPr>
                <w:rFonts w:cstheme="minorHAnsi"/>
                <w:b/>
                <w:bCs/>
                <w:lang w:val="en-GB"/>
              </w:rPr>
              <w:t>Candidate qualifications</w:t>
            </w:r>
          </w:p>
          <w:p w14:paraId="5B4F84BB" w14:textId="6880683F" w:rsidR="00D16798" w:rsidRPr="000B6AA1" w:rsidRDefault="000A74B4" w:rsidP="000B6AA1">
            <w:pPr>
              <w:rPr>
                <w:rFonts w:cstheme="minorHAnsi"/>
                <w:lang w:val="en-GB"/>
              </w:rPr>
            </w:pPr>
            <w:r w:rsidRPr="00A5333B">
              <w:rPr>
                <w:rFonts w:cstheme="minorHAnsi"/>
                <w:u w:val="single"/>
                <w:lang w:val="en-GB"/>
              </w:rPr>
              <w:t xml:space="preserve">CV </w:t>
            </w:r>
            <w:r w:rsidR="00422481">
              <w:rPr>
                <w:rFonts w:cstheme="minorHAnsi"/>
                <w:lang w:val="en-GB"/>
              </w:rPr>
              <w:t xml:space="preserve">(maximum 3 pages and </w:t>
            </w:r>
            <w:r w:rsidR="000B6AA1">
              <w:rPr>
                <w:rFonts w:cstheme="minorHAnsi"/>
                <w:lang w:val="en-GB"/>
              </w:rPr>
              <w:t>s</w:t>
            </w:r>
            <w:r w:rsidR="00664124">
              <w:rPr>
                <w:sz w:val="20"/>
                <w:szCs w:val="20"/>
              </w:rPr>
              <w:t>elect CV(s) of every consultant proposed to work on the assignment</w:t>
            </w:r>
            <w:r w:rsidR="000B6AA1">
              <w:rPr>
                <w:sz w:val="20"/>
                <w:szCs w:val="20"/>
              </w:rPr>
              <w:t>)</w:t>
            </w:r>
            <w:r w:rsidR="000B6AA1">
              <w:t xml:space="preserve"> </w:t>
            </w:r>
            <w:r w:rsidRPr="00A5333B">
              <w:rPr>
                <w:rFonts w:cstheme="minorHAnsi"/>
                <w:u w:val="single"/>
                <w:lang w:val="en-GB"/>
              </w:rPr>
              <w:t>and one writing sample</w:t>
            </w:r>
            <w:r w:rsidR="00A5333B">
              <w:rPr>
                <w:rFonts w:cstheme="minorHAnsi"/>
                <w:u w:val="single"/>
                <w:lang w:val="en-GB"/>
              </w:rPr>
              <w:t xml:space="preserve"> (</w:t>
            </w:r>
            <w:r w:rsidR="00664124">
              <w:rPr>
                <w:rFonts w:cstheme="minorHAnsi"/>
                <w:lang w:val="en-GB"/>
              </w:rPr>
              <w:t>this</w:t>
            </w:r>
            <w:r w:rsidR="00664124" w:rsidRPr="00DA4E62">
              <w:rPr>
                <w:rFonts w:cstheme="minorHAnsi"/>
                <w:lang w:val="en-GB"/>
              </w:rPr>
              <w:t xml:space="preserve"> can be a research report or another document written by the consultant proposed to lead on the assignment</w:t>
            </w:r>
            <w:r w:rsidRPr="00E23A6C">
              <w:rPr>
                <w:rFonts w:cstheme="minorHAnsi"/>
                <w:lang w:val="en-GB"/>
              </w:rPr>
              <w:t>)</w:t>
            </w:r>
          </w:p>
        </w:tc>
        <w:tc>
          <w:tcPr>
            <w:tcW w:w="768" w:type="pct"/>
          </w:tcPr>
          <w:p w14:paraId="14A3E71B" w14:textId="7E881B58" w:rsidR="00D16798" w:rsidRPr="00E23A6C" w:rsidRDefault="00CD11FA" w:rsidP="00492644">
            <w:pPr>
              <w:jc w:val="left"/>
              <w:rPr>
                <w:sz w:val="20"/>
                <w:szCs w:val="20"/>
              </w:rPr>
            </w:pPr>
            <w:r w:rsidRPr="00E23A6C">
              <w:rPr>
                <w:sz w:val="20"/>
                <w:szCs w:val="20"/>
              </w:rPr>
              <w:t>60</w:t>
            </w:r>
            <w:r w:rsidR="00D16798" w:rsidRPr="00E23A6C">
              <w:rPr>
                <w:sz w:val="20"/>
                <w:szCs w:val="20"/>
              </w:rPr>
              <w:t xml:space="preserve"> %</w:t>
            </w:r>
          </w:p>
        </w:tc>
      </w:tr>
      <w:tr w:rsidR="00E23A6C" w:rsidRPr="00E23A6C" w14:paraId="647922EE" w14:textId="77777777" w:rsidTr="00420566">
        <w:trPr>
          <w:trHeight w:val="432"/>
        </w:trPr>
        <w:tc>
          <w:tcPr>
            <w:tcW w:w="585" w:type="pct"/>
          </w:tcPr>
          <w:p w14:paraId="7F7FB91F" w14:textId="77777777" w:rsidR="00D16798" w:rsidRPr="00E23A6C" w:rsidRDefault="00D16798" w:rsidP="00492644">
            <w:r w:rsidRPr="00E23A6C">
              <w:t>2</w:t>
            </w:r>
          </w:p>
        </w:tc>
        <w:tc>
          <w:tcPr>
            <w:tcW w:w="3647" w:type="pct"/>
          </w:tcPr>
          <w:p w14:paraId="17719F73" w14:textId="77777777" w:rsidR="0009220C" w:rsidRPr="00E23A6C" w:rsidRDefault="0009220C" w:rsidP="0009220C">
            <w:pPr>
              <w:rPr>
                <w:rFonts w:cstheme="minorHAnsi"/>
                <w:b/>
                <w:bCs/>
                <w:lang w:val="en-GB"/>
              </w:rPr>
            </w:pPr>
            <w:r w:rsidRPr="00E23A6C">
              <w:rPr>
                <w:rFonts w:cstheme="minorHAnsi"/>
                <w:b/>
                <w:bCs/>
                <w:lang w:val="en-GB"/>
              </w:rPr>
              <w:t>2. Proposed services</w:t>
            </w:r>
          </w:p>
          <w:p w14:paraId="61EDE2DB" w14:textId="7CFEC6C8" w:rsidR="00D16798" w:rsidRPr="00E23A6C" w:rsidRDefault="0009220C" w:rsidP="0009220C">
            <w:pPr>
              <w:jc w:val="left"/>
            </w:pPr>
            <w:r w:rsidRPr="00E23A6C">
              <w:rPr>
                <w:rFonts w:cstheme="minorHAnsi"/>
                <w:lang w:val="en-GB"/>
              </w:rPr>
              <w:t>(Documented by the technical proposal)</w:t>
            </w:r>
          </w:p>
        </w:tc>
        <w:tc>
          <w:tcPr>
            <w:tcW w:w="768" w:type="pct"/>
          </w:tcPr>
          <w:p w14:paraId="7E24CA7D" w14:textId="30D9CF9A" w:rsidR="00D16798" w:rsidRPr="00E23A6C" w:rsidRDefault="00CD11FA" w:rsidP="00492644">
            <w:pPr>
              <w:jc w:val="left"/>
            </w:pPr>
            <w:r w:rsidRPr="00E23A6C">
              <w:rPr>
                <w:sz w:val="20"/>
                <w:szCs w:val="20"/>
              </w:rPr>
              <w:t>40</w:t>
            </w:r>
            <w:r w:rsidR="00D16798" w:rsidRPr="00E23A6C">
              <w:rPr>
                <w:sz w:val="20"/>
                <w:szCs w:val="20"/>
              </w:rPr>
              <w:t xml:space="preserve"> </w:t>
            </w:r>
            <w:r w:rsidR="00D16798" w:rsidRPr="00E23A6C">
              <w:t>%</w:t>
            </w:r>
          </w:p>
        </w:tc>
      </w:tr>
    </w:tbl>
    <w:p w14:paraId="3F2F7648" w14:textId="77777777" w:rsidR="00D16798" w:rsidRDefault="00D16798" w:rsidP="00D16798">
      <w:pPr>
        <w:rPr>
          <w:color w:val="222222"/>
        </w:rPr>
      </w:pPr>
    </w:p>
    <w:p w14:paraId="1AD97D21" w14:textId="6EABE206" w:rsidR="00D16798" w:rsidRDefault="00D16798" w:rsidP="00D16798">
      <w:pPr>
        <w:rPr>
          <w:color w:val="222222"/>
        </w:rPr>
      </w:pPr>
      <w:r>
        <w:rPr>
          <w:color w:val="222222"/>
        </w:rPr>
        <w:t>Please note that bids shall respond to all criteria, or the bid may be disqualified.</w:t>
      </w:r>
    </w:p>
    <w:p w14:paraId="78832965" w14:textId="5879653E" w:rsidR="00447234" w:rsidRDefault="00447234">
      <w:pPr>
        <w:tabs>
          <w:tab w:val="left" w:pos="360"/>
        </w:tabs>
        <w:rPr>
          <w:rFonts w:ascii="Calibri" w:hAnsi="Calibri" w:cs="Arial"/>
          <w:color w:val="222222"/>
          <w:szCs w:val="22"/>
          <w:lang w:val="en-GB"/>
        </w:rPr>
      </w:pPr>
    </w:p>
    <w:p w14:paraId="597262E9" w14:textId="5AB33FE9" w:rsidR="00141F35" w:rsidRPr="00972789" w:rsidRDefault="00AA4634" w:rsidP="00972789">
      <w:pPr>
        <w:pStyle w:val="Heading2"/>
        <w:spacing w:after="0"/>
      </w:pPr>
      <w:r>
        <w:t>Financial Evaluation</w:t>
      </w:r>
    </w:p>
    <w:p w14:paraId="1FB732E3" w14:textId="2C2B2EE9" w:rsidR="00AA4634" w:rsidRDefault="00AA4634" w:rsidP="00AA4634">
      <w:pPr>
        <w:tabs>
          <w:tab w:val="left" w:pos="360"/>
        </w:tabs>
        <w:rPr>
          <w:color w:val="222222"/>
        </w:rPr>
      </w:pPr>
      <w:r w:rsidRPr="00A63D23">
        <w:rPr>
          <w:color w:val="222222"/>
        </w:rPr>
        <w:t>All bids that pas</w:t>
      </w:r>
      <w:r>
        <w:rPr>
          <w:color w:val="222222"/>
        </w:rPr>
        <w:t>s</w:t>
      </w:r>
      <w:r w:rsidRPr="00A63D23">
        <w:rPr>
          <w:color w:val="222222"/>
        </w:rPr>
        <w:t xml:space="preserve"> the </w:t>
      </w:r>
      <w:r>
        <w:rPr>
          <w:color w:val="222222"/>
        </w:rPr>
        <w:t xml:space="preserve">Technical Evaluation will proceed to the Financial Evaluation. Bids that are deemed technically non-compliant will not be financially evaluated. </w:t>
      </w:r>
    </w:p>
    <w:p w14:paraId="6F80A5FB" w14:textId="0B9F46EE" w:rsidR="008A4A0F" w:rsidRPr="008A4A0F" w:rsidRDefault="008A4A0F" w:rsidP="008A4A0F">
      <w:pPr>
        <w:rPr>
          <w:color w:val="222222"/>
        </w:rPr>
      </w:pPr>
      <w:r w:rsidRPr="008A4A0F">
        <w:rPr>
          <w:color w:val="222222"/>
        </w:rPr>
        <w:t xml:space="preserve">Any discrepancy between the unit price and the total price shall be re-computed by </w:t>
      </w:r>
      <w:r>
        <w:rPr>
          <w:color w:val="222222"/>
        </w:rPr>
        <w:t>DRC</w:t>
      </w:r>
      <w:r w:rsidRPr="008A4A0F">
        <w:rPr>
          <w:color w:val="222222"/>
        </w:rPr>
        <w:t xml:space="preserve">, and the unit price shall prevail, and the total price shall be corrected.  If the </w:t>
      </w:r>
      <w:r>
        <w:rPr>
          <w:color w:val="222222"/>
        </w:rPr>
        <w:t>bidder</w:t>
      </w:r>
      <w:r w:rsidRPr="008A4A0F">
        <w:rPr>
          <w:color w:val="222222"/>
        </w:rPr>
        <w:t xml:space="preserve"> does not accept the final price based on </w:t>
      </w:r>
      <w:r>
        <w:rPr>
          <w:color w:val="222222"/>
        </w:rPr>
        <w:t>DRC’s</w:t>
      </w:r>
      <w:r w:rsidRPr="008A4A0F">
        <w:rPr>
          <w:color w:val="222222"/>
        </w:rPr>
        <w:t xml:space="preserve"> re-computation and correction of errors, its </w:t>
      </w:r>
      <w:r>
        <w:rPr>
          <w:color w:val="222222"/>
        </w:rPr>
        <w:t>Bid</w:t>
      </w:r>
      <w:r w:rsidRPr="008A4A0F">
        <w:rPr>
          <w:color w:val="222222"/>
        </w:rPr>
        <w:t xml:space="preserve"> will be rejected.  </w:t>
      </w:r>
    </w:p>
    <w:p w14:paraId="0FB36043" w14:textId="6B7BD3C5" w:rsidR="008A4A0F" w:rsidRDefault="008A4A0F" w:rsidP="00AA4634">
      <w:pPr>
        <w:tabs>
          <w:tab w:val="left" w:pos="360"/>
        </w:tabs>
        <w:rPr>
          <w:color w:val="222222"/>
        </w:rPr>
      </w:pPr>
      <w:r w:rsidRPr="3CA25B20">
        <w:rPr>
          <w:color w:val="222222"/>
        </w:rPr>
        <w:t xml:space="preserve">No price variation due to escalation, inflation, fluctuation in exchange rates, or any other market factors shall be accepted by </w:t>
      </w:r>
      <w:r w:rsidR="46301509" w:rsidRPr="3CA25B20">
        <w:rPr>
          <w:color w:val="222222"/>
        </w:rPr>
        <w:t xml:space="preserve">DRC </w:t>
      </w:r>
      <w:r w:rsidRPr="3CA25B20">
        <w:rPr>
          <w:color w:val="222222"/>
        </w:rPr>
        <w:t xml:space="preserve">after it has received the Proposal.   </w:t>
      </w:r>
    </w:p>
    <w:p w14:paraId="1A410861" w14:textId="77777777" w:rsidR="008A4A0F" w:rsidRDefault="008A4A0F" w:rsidP="00AA4634">
      <w:pPr>
        <w:tabs>
          <w:tab w:val="left" w:pos="360"/>
        </w:tabs>
        <w:rPr>
          <w:color w:val="222222"/>
        </w:rPr>
      </w:pPr>
    </w:p>
    <w:p w14:paraId="712B4DF6" w14:textId="77777777" w:rsidR="00040934" w:rsidRPr="00AA4634" w:rsidRDefault="00040934" w:rsidP="00972789">
      <w:pPr>
        <w:rPr>
          <w:rFonts w:ascii="Calibri" w:hAnsi="Calibri" w:cs="Arial"/>
          <w:color w:val="222222"/>
          <w:szCs w:val="22"/>
        </w:rPr>
      </w:pPr>
    </w:p>
    <w:p w14:paraId="255ABB13" w14:textId="72CF7BA3" w:rsidR="00040934" w:rsidRPr="00EE1B34" w:rsidRDefault="00040934" w:rsidP="00972789">
      <w:pPr>
        <w:pStyle w:val="Heading1"/>
        <w:rPr>
          <w:lang w:val="en-GB"/>
        </w:rPr>
      </w:pPr>
      <w:r w:rsidRPr="00EE1B34">
        <w:rPr>
          <w:lang w:val="en-GB"/>
        </w:rPr>
        <w:t>Tender Process</w:t>
      </w:r>
    </w:p>
    <w:p w14:paraId="24C7802D" w14:textId="77777777" w:rsidR="00040934" w:rsidRPr="00EE1B34" w:rsidRDefault="00040934" w:rsidP="00443A10">
      <w:pPr>
        <w:pStyle w:val="ColorfulList-Accent11"/>
        <w:shd w:val="clear" w:color="auto" w:fill="FFFFFF"/>
        <w:ind w:left="0"/>
        <w:rPr>
          <w:rFonts w:ascii="Calibri" w:hAnsi="Calibri" w:cs="Arial"/>
          <w:color w:val="222222"/>
          <w:szCs w:val="22"/>
          <w:lang w:val="en-GB"/>
        </w:rPr>
      </w:pPr>
      <w:r w:rsidRPr="00EE1B34">
        <w:rPr>
          <w:rFonts w:ascii="Calibri" w:hAnsi="Calibri" w:cs="Arial"/>
          <w:color w:val="222222"/>
          <w:szCs w:val="22"/>
          <w:lang w:val="en-GB"/>
        </w:rPr>
        <w:t>The following processes will be applied to this Tender:</w:t>
      </w:r>
    </w:p>
    <w:p w14:paraId="148D01A3"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Tender Period</w:t>
      </w:r>
    </w:p>
    <w:p w14:paraId="0084820A" w14:textId="1CC71946"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Tender </w:t>
      </w:r>
      <w:r w:rsidR="00A63D23">
        <w:rPr>
          <w:rFonts w:ascii="Calibri" w:hAnsi="Calibri" w:cs="Arial"/>
          <w:color w:val="222222"/>
          <w:szCs w:val="22"/>
          <w:lang w:val="en-GB"/>
        </w:rPr>
        <w:t>C</w:t>
      </w:r>
      <w:r w:rsidRPr="00EE1B34">
        <w:rPr>
          <w:rFonts w:ascii="Calibri" w:hAnsi="Calibri" w:cs="Arial"/>
          <w:color w:val="222222"/>
          <w:szCs w:val="22"/>
          <w:lang w:val="en-GB"/>
        </w:rPr>
        <w:t>losing</w:t>
      </w:r>
    </w:p>
    <w:p w14:paraId="767D7978"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Tender Opening</w:t>
      </w:r>
    </w:p>
    <w:p w14:paraId="7F232F6E" w14:textId="216F5C5A"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Administrative </w:t>
      </w:r>
      <w:r w:rsidR="00A63D23">
        <w:rPr>
          <w:rFonts w:ascii="Calibri" w:hAnsi="Calibri" w:cs="Arial"/>
          <w:color w:val="222222"/>
          <w:szCs w:val="22"/>
          <w:lang w:val="en-GB"/>
        </w:rPr>
        <w:t>Evaluation</w:t>
      </w:r>
    </w:p>
    <w:p w14:paraId="03DF7A90" w14:textId="7E1BE209" w:rsidR="00040934" w:rsidRPr="00A84086" w:rsidRDefault="00040934" w:rsidP="00040934">
      <w:pPr>
        <w:pStyle w:val="ColorfulList-Accent11"/>
        <w:numPr>
          <w:ilvl w:val="0"/>
          <w:numId w:val="34"/>
        </w:numPr>
        <w:shd w:val="clear" w:color="auto" w:fill="FFFFFF"/>
        <w:rPr>
          <w:rFonts w:ascii="Calibri" w:hAnsi="Calibri" w:cs="Arial"/>
          <w:color w:val="222222"/>
          <w:szCs w:val="22"/>
          <w:lang w:val="en-GB"/>
        </w:rPr>
      </w:pPr>
      <w:r w:rsidRPr="00A84086">
        <w:rPr>
          <w:rFonts w:ascii="Calibri" w:hAnsi="Calibri" w:cs="Arial"/>
          <w:color w:val="222222"/>
          <w:szCs w:val="22"/>
          <w:lang w:val="en-GB"/>
        </w:rPr>
        <w:t>Technical Evaluation</w:t>
      </w:r>
      <w:r w:rsidR="009739DD" w:rsidRPr="00A84086">
        <w:rPr>
          <w:rFonts w:ascii="Calibri" w:hAnsi="Calibri" w:cs="Arial"/>
          <w:color w:val="222222"/>
          <w:szCs w:val="22"/>
          <w:lang w:val="en-GB"/>
        </w:rPr>
        <w:t xml:space="preserve"> </w:t>
      </w:r>
      <w:r w:rsidR="008A4A0F" w:rsidRPr="00A84086">
        <w:rPr>
          <w:rFonts w:ascii="Calibri" w:hAnsi="Calibri" w:cs="Arial"/>
          <w:color w:val="222222"/>
          <w:szCs w:val="22"/>
          <w:lang w:val="en-GB"/>
        </w:rPr>
        <w:t xml:space="preserve">(1 or 2 </w:t>
      </w:r>
      <w:r w:rsidR="0027131C" w:rsidRPr="00A84086">
        <w:rPr>
          <w:rFonts w:ascii="Calibri" w:hAnsi="Calibri" w:cs="Arial"/>
          <w:color w:val="222222"/>
          <w:szCs w:val="22"/>
          <w:lang w:val="en-GB"/>
        </w:rPr>
        <w:t>round(s)</w:t>
      </w:r>
      <w:r w:rsidR="008A4A0F" w:rsidRPr="00A84086">
        <w:rPr>
          <w:rFonts w:ascii="Calibri" w:hAnsi="Calibri" w:cs="Arial"/>
          <w:color w:val="222222"/>
          <w:szCs w:val="22"/>
          <w:lang w:val="en-GB"/>
        </w:rPr>
        <w:t xml:space="preserve"> </w:t>
      </w:r>
      <w:r w:rsidR="00CA3286">
        <w:rPr>
          <w:rFonts w:ascii="Calibri" w:hAnsi="Calibri" w:cs="Arial"/>
          <w:color w:val="222222"/>
          <w:szCs w:val="22"/>
          <w:lang w:val="en-GB"/>
        </w:rPr>
        <w:t xml:space="preserve">for </w:t>
      </w:r>
      <w:r w:rsidR="008A4A0F" w:rsidRPr="00A84086">
        <w:rPr>
          <w:rFonts w:ascii="Calibri" w:hAnsi="Calibri" w:cs="Arial"/>
          <w:color w:val="222222"/>
          <w:szCs w:val="22"/>
          <w:lang w:val="en-GB"/>
        </w:rPr>
        <w:t>shortlisted bidders)</w:t>
      </w:r>
    </w:p>
    <w:p w14:paraId="2F6D937F" w14:textId="77777777" w:rsidR="00040934" w:rsidRPr="00A84086" w:rsidRDefault="00040934" w:rsidP="00040934">
      <w:pPr>
        <w:pStyle w:val="ColorfulList-Accent11"/>
        <w:numPr>
          <w:ilvl w:val="0"/>
          <w:numId w:val="34"/>
        </w:numPr>
        <w:shd w:val="clear" w:color="auto" w:fill="FFFFFF"/>
        <w:rPr>
          <w:rFonts w:ascii="Calibri" w:hAnsi="Calibri" w:cs="Arial"/>
          <w:color w:val="222222"/>
          <w:szCs w:val="22"/>
          <w:lang w:val="en-GB"/>
        </w:rPr>
      </w:pPr>
      <w:r w:rsidRPr="00A84086">
        <w:rPr>
          <w:rFonts w:ascii="Calibri" w:hAnsi="Calibri" w:cs="Arial"/>
          <w:color w:val="222222"/>
          <w:szCs w:val="22"/>
          <w:lang w:val="en-GB"/>
        </w:rPr>
        <w:lastRenderedPageBreak/>
        <w:t>Financial Evaluation</w:t>
      </w:r>
    </w:p>
    <w:p w14:paraId="19C036EC"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Contract Award</w:t>
      </w:r>
    </w:p>
    <w:p w14:paraId="7E07AFA8"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Notification of</w:t>
      </w:r>
      <w:r w:rsidR="00ED4934" w:rsidRPr="00EE1B34">
        <w:rPr>
          <w:rFonts w:ascii="Calibri" w:hAnsi="Calibri" w:cs="Arial"/>
          <w:color w:val="222222"/>
          <w:szCs w:val="22"/>
          <w:lang w:val="en-GB"/>
        </w:rPr>
        <w:t xml:space="preserve"> Contract Award</w:t>
      </w:r>
    </w:p>
    <w:p w14:paraId="07EABB84" w14:textId="77777777" w:rsidR="00ED4934" w:rsidRPr="00EE1B34" w:rsidRDefault="00ED4934" w:rsidP="00ED4934">
      <w:pPr>
        <w:pStyle w:val="ColorfulList-Accent11"/>
        <w:shd w:val="clear" w:color="auto" w:fill="FFFFFF"/>
        <w:rPr>
          <w:rFonts w:ascii="Calibri" w:hAnsi="Calibri" w:cs="Arial"/>
          <w:color w:val="222222"/>
          <w:szCs w:val="22"/>
          <w:lang w:val="en-GB"/>
        </w:rPr>
      </w:pPr>
    </w:p>
    <w:p w14:paraId="5281B8DF" w14:textId="5C23B55C" w:rsidR="00ED4934" w:rsidRDefault="00ED4934" w:rsidP="00972789">
      <w:pPr>
        <w:pStyle w:val="Heading1"/>
        <w:rPr>
          <w:lang w:val="en-GB"/>
        </w:rPr>
      </w:pPr>
      <w:r w:rsidRPr="00EE1B34">
        <w:rPr>
          <w:lang w:val="en-GB"/>
        </w:rPr>
        <w:t>Submission of Bids</w:t>
      </w:r>
    </w:p>
    <w:p w14:paraId="480B285A" w14:textId="24DFA9C1" w:rsidR="00AA4634" w:rsidRPr="00A9431A" w:rsidRDefault="00AA4634" w:rsidP="00AA4634">
      <w:pPr>
        <w:tabs>
          <w:tab w:val="left" w:pos="360"/>
        </w:tabs>
        <w:rPr>
          <w:b/>
          <w:bCs/>
          <w:color w:val="222222"/>
        </w:rPr>
      </w:pPr>
      <w:r w:rsidRPr="00470B8B">
        <w:rPr>
          <w:color w:val="222222"/>
        </w:rPr>
        <w:t xml:space="preserve">Bidders are solely responsible for ensuring that the full </w:t>
      </w:r>
      <w:r>
        <w:rPr>
          <w:color w:val="222222"/>
        </w:rPr>
        <w:t>b</w:t>
      </w:r>
      <w:r w:rsidRPr="00470B8B">
        <w:rPr>
          <w:color w:val="222222"/>
        </w:rPr>
        <w:t xml:space="preserve">id is received by DRC in accordance with the </w:t>
      </w:r>
      <w:r>
        <w:rPr>
          <w:color w:val="222222"/>
        </w:rPr>
        <w:t>RFP</w:t>
      </w:r>
      <w:r w:rsidRPr="00470B8B">
        <w:rPr>
          <w:color w:val="222222"/>
        </w:rPr>
        <w:t xml:space="preserve"> requirements, prior to the specified date and time </w:t>
      </w:r>
      <w:r>
        <w:rPr>
          <w:color w:val="222222"/>
        </w:rPr>
        <w:t xml:space="preserve">mentioned </w:t>
      </w:r>
      <w:r w:rsidRPr="00470B8B">
        <w:rPr>
          <w:color w:val="222222"/>
        </w:rPr>
        <w:t>above. DRC will consi</w:t>
      </w:r>
      <w:r>
        <w:rPr>
          <w:color w:val="222222"/>
        </w:rPr>
        <w:t>der only those portions of the b</w:t>
      </w:r>
      <w:r w:rsidRPr="00470B8B">
        <w:rPr>
          <w:color w:val="222222"/>
        </w:rPr>
        <w:t>ids received prior to the clos</w:t>
      </w:r>
      <w:r>
        <w:rPr>
          <w:color w:val="222222"/>
        </w:rPr>
        <w:t xml:space="preserve">ing date and time specified. </w:t>
      </w:r>
    </w:p>
    <w:p w14:paraId="6F17E979" w14:textId="77777777" w:rsidR="00AA4634" w:rsidRDefault="00AA4634" w:rsidP="00AA4634">
      <w:pPr>
        <w:tabs>
          <w:tab w:val="left" w:pos="900"/>
        </w:tabs>
        <w:rPr>
          <w:color w:val="222222"/>
        </w:rPr>
      </w:pPr>
    </w:p>
    <w:p w14:paraId="0364AC90" w14:textId="06764615" w:rsidR="00AA4634" w:rsidRPr="00EE1B34" w:rsidRDefault="00AA4634" w:rsidP="00AA4634">
      <w:pPr>
        <w:tabs>
          <w:tab w:val="left" w:pos="900"/>
        </w:tabs>
        <w:rPr>
          <w:rFonts w:ascii="Calibri" w:hAnsi="Calibri" w:cs="Arial"/>
          <w:color w:val="222222"/>
          <w:szCs w:val="22"/>
          <w:lang w:val="en-GB"/>
        </w:rPr>
      </w:pPr>
      <w:r w:rsidRPr="0019697B">
        <w:rPr>
          <w:rFonts w:ascii="Calibri" w:hAnsi="Calibri" w:cs="Arial"/>
          <w:color w:val="222222"/>
          <w:szCs w:val="22"/>
          <w:lang w:val="en-GB"/>
        </w:rPr>
        <w:t xml:space="preserve">All responsive Bids </w:t>
      </w:r>
      <w:r w:rsidR="002808DB" w:rsidRPr="0019697B">
        <w:rPr>
          <w:rFonts w:ascii="Calibri" w:hAnsi="Calibri" w:cs="Arial"/>
          <w:color w:val="222222"/>
          <w:szCs w:val="22"/>
          <w:lang w:val="en-GB"/>
        </w:rPr>
        <w:t>shall</w:t>
      </w:r>
      <w:r w:rsidRPr="0019697B">
        <w:rPr>
          <w:rFonts w:ascii="Calibri" w:hAnsi="Calibri" w:cs="Arial"/>
          <w:color w:val="222222"/>
          <w:szCs w:val="22"/>
          <w:lang w:val="en-GB"/>
        </w:rPr>
        <w:t xml:space="preserve"> be written on </w:t>
      </w:r>
      <w:r w:rsidRPr="0019697B">
        <w:rPr>
          <w:rFonts w:ascii="Calibri" w:hAnsi="Calibri" w:cs="Arial"/>
          <w:szCs w:val="22"/>
          <w:lang w:val="en-GB"/>
        </w:rPr>
        <w:t xml:space="preserve">the </w:t>
      </w:r>
      <w:r w:rsidRPr="0019697B">
        <w:rPr>
          <w:rFonts w:ascii="Calibri" w:hAnsi="Calibri" w:cs="Arial"/>
          <w:b/>
          <w:szCs w:val="22"/>
          <w:lang w:val="en-GB"/>
        </w:rPr>
        <w:t>DRC Bid Form (Annex A.1 and A.2)</w:t>
      </w:r>
      <w:r w:rsidR="0027131C" w:rsidRPr="0019697B">
        <w:rPr>
          <w:rFonts w:ascii="Calibri" w:hAnsi="Calibri" w:cs="Arial"/>
          <w:b/>
          <w:szCs w:val="22"/>
          <w:lang w:val="en-GB"/>
        </w:rPr>
        <w:t xml:space="preserve"> – Annex A.</w:t>
      </w:r>
      <w:r w:rsidR="00FC1A89" w:rsidRPr="0019697B">
        <w:rPr>
          <w:rFonts w:ascii="Calibri" w:hAnsi="Calibri" w:cs="Arial"/>
          <w:b/>
          <w:szCs w:val="22"/>
          <w:lang w:val="en-GB"/>
        </w:rPr>
        <w:t>1</w:t>
      </w:r>
      <w:r w:rsidR="00165E71" w:rsidRPr="0019697B">
        <w:rPr>
          <w:rFonts w:ascii="Calibri" w:hAnsi="Calibri" w:cs="Arial"/>
          <w:b/>
          <w:szCs w:val="22"/>
          <w:lang w:val="en-GB"/>
        </w:rPr>
        <w:t xml:space="preserve"> template</w:t>
      </w:r>
      <w:r w:rsidR="0027131C" w:rsidRPr="0019697B">
        <w:rPr>
          <w:rFonts w:ascii="Calibri" w:hAnsi="Calibri" w:cs="Arial"/>
          <w:b/>
          <w:szCs w:val="22"/>
          <w:lang w:val="en-GB"/>
        </w:rPr>
        <w:t xml:space="preserve"> is optional; the bidder can </w:t>
      </w:r>
      <w:r w:rsidR="00FC1A89" w:rsidRPr="0019697B">
        <w:rPr>
          <w:rFonts w:ascii="Calibri" w:hAnsi="Calibri" w:cs="Arial"/>
          <w:b/>
          <w:szCs w:val="22"/>
          <w:lang w:val="en-GB"/>
        </w:rPr>
        <w:t>use</w:t>
      </w:r>
      <w:r w:rsidR="0027131C" w:rsidRPr="0019697B">
        <w:rPr>
          <w:rFonts w:ascii="Calibri" w:hAnsi="Calibri" w:cs="Arial"/>
          <w:b/>
          <w:szCs w:val="22"/>
          <w:lang w:val="en-GB"/>
        </w:rPr>
        <w:t xml:space="preserve"> their own </w:t>
      </w:r>
      <w:r w:rsidR="00FC1A89" w:rsidRPr="0019697B">
        <w:rPr>
          <w:rFonts w:ascii="Calibri" w:hAnsi="Calibri" w:cs="Arial"/>
          <w:b/>
          <w:szCs w:val="22"/>
          <w:lang w:val="en-GB"/>
        </w:rPr>
        <w:t>technical proposal format</w:t>
      </w:r>
      <w:r w:rsidRPr="0019697B">
        <w:rPr>
          <w:rFonts w:ascii="Calibri" w:hAnsi="Calibri" w:cs="Arial"/>
          <w:szCs w:val="22"/>
          <w:lang w:val="en-GB"/>
        </w:rPr>
        <w:t>.</w:t>
      </w:r>
      <w:r w:rsidRPr="00B50B6D">
        <w:rPr>
          <w:rFonts w:ascii="Calibri" w:hAnsi="Calibri" w:cs="Arial"/>
          <w:szCs w:val="22"/>
          <w:lang w:val="en-GB"/>
        </w:rPr>
        <w:t xml:space="preserve"> </w:t>
      </w:r>
    </w:p>
    <w:p w14:paraId="483CCF7A" w14:textId="77777777" w:rsidR="00AA4634" w:rsidRPr="00EE1B34" w:rsidRDefault="00AA4634" w:rsidP="00AA4634">
      <w:pPr>
        <w:tabs>
          <w:tab w:val="left" w:pos="900"/>
        </w:tabs>
        <w:rPr>
          <w:rFonts w:ascii="Calibri" w:hAnsi="Calibri" w:cs="Arial"/>
          <w:color w:val="222222"/>
          <w:szCs w:val="22"/>
          <w:lang w:val="en-GB"/>
        </w:rPr>
      </w:pPr>
    </w:p>
    <w:p w14:paraId="5FF059E1" w14:textId="6FCBDEBD"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Beyond the DRC Bid Form, the following documents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contained with the bid:</w:t>
      </w:r>
    </w:p>
    <w:p w14:paraId="22B4EF6C" w14:textId="77777777" w:rsidR="00AA4634" w:rsidRPr="00EE1B34" w:rsidRDefault="00AA4634" w:rsidP="00AA4634">
      <w:pPr>
        <w:tabs>
          <w:tab w:val="left" w:pos="900"/>
        </w:tabs>
        <w:rPr>
          <w:rFonts w:ascii="Calibri" w:hAnsi="Calibri" w:cs="Arial"/>
          <w:color w:val="222222"/>
          <w:szCs w:val="22"/>
          <w:lang w:val="en-GB"/>
        </w:rPr>
      </w:pPr>
    </w:p>
    <w:p w14:paraId="1251BE2E" w14:textId="2601111E" w:rsidR="00AA4634" w:rsidRDefault="00AA4634" w:rsidP="00AA4634">
      <w:pPr>
        <w:pStyle w:val="ColorfulList-Accent11"/>
        <w:numPr>
          <w:ilvl w:val="0"/>
          <w:numId w:val="34"/>
        </w:numPr>
        <w:shd w:val="clear" w:color="auto" w:fill="FFFFFF"/>
        <w:rPr>
          <w:rFonts w:ascii="Calibri" w:hAnsi="Calibri" w:cs="Arial"/>
          <w:b/>
          <w:color w:val="222222"/>
          <w:szCs w:val="22"/>
          <w:lang w:val="en-GB"/>
        </w:rPr>
      </w:pPr>
      <w:r w:rsidRPr="00EE1B34">
        <w:rPr>
          <w:rFonts w:ascii="Calibri" w:hAnsi="Calibri" w:cs="Arial"/>
          <w:b/>
          <w:color w:val="222222"/>
          <w:szCs w:val="22"/>
          <w:lang w:val="en-GB"/>
        </w:rPr>
        <w:t>Tender &amp; Contract Award Acknowledgment Certificate (Annex B), and if required the Supplier Profile and Registration form plus any other documents required.</w:t>
      </w:r>
    </w:p>
    <w:p w14:paraId="5902546A" w14:textId="77777777" w:rsidR="00AA4634" w:rsidRPr="00EE1B34" w:rsidRDefault="00AA4634" w:rsidP="00AA4634">
      <w:pPr>
        <w:tabs>
          <w:tab w:val="left" w:pos="900"/>
        </w:tabs>
        <w:rPr>
          <w:rFonts w:ascii="Calibri" w:hAnsi="Calibri" w:cs="Arial"/>
          <w:color w:val="222222"/>
          <w:szCs w:val="22"/>
          <w:lang w:val="en-GB"/>
        </w:rPr>
      </w:pPr>
    </w:p>
    <w:p w14:paraId="496D5F11" w14:textId="77777777"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Bids not submitted on Annex A, or not received before the indicated time and date as set forth on page 1, or delivered to any other email address, or physical address will be disqualified.</w:t>
      </w:r>
    </w:p>
    <w:p w14:paraId="03E4F2FC" w14:textId="77777777" w:rsidR="00AA4634" w:rsidRPr="00EE1B34" w:rsidRDefault="00AA4634" w:rsidP="00AA4634">
      <w:pPr>
        <w:tabs>
          <w:tab w:val="left" w:pos="900"/>
        </w:tabs>
        <w:rPr>
          <w:rFonts w:ascii="Calibri" w:hAnsi="Calibri" w:cs="Arial"/>
          <w:color w:val="222222"/>
          <w:szCs w:val="22"/>
          <w:lang w:val="en-GB"/>
        </w:rPr>
      </w:pPr>
    </w:p>
    <w:p w14:paraId="014A5EEE" w14:textId="53982871"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Bids submitted by mail, </w:t>
      </w:r>
      <w:r w:rsidR="0027131C" w:rsidRPr="00EE1B34">
        <w:rPr>
          <w:rFonts w:ascii="Calibri" w:hAnsi="Calibri" w:cs="Arial"/>
          <w:color w:val="222222"/>
          <w:szCs w:val="22"/>
          <w:lang w:val="en-GB"/>
        </w:rPr>
        <w:t>email,</w:t>
      </w:r>
      <w:r w:rsidRPr="00EE1B34">
        <w:rPr>
          <w:rFonts w:ascii="Calibri" w:hAnsi="Calibri" w:cs="Arial"/>
          <w:color w:val="222222"/>
          <w:szCs w:val="22"/>
          <w:lang w:val="en-GB"/>
        </w:rPr>
        <w:t xml:space="preserve"> or courier by so is at the Bidders risk and DRC takes no responsibility for the receipt of such Bids.</w:t>
      </w:r>
    </w:p>
    <w:p w14:paraId="1D28787A" w14:textId="77777777" w:rsidR="00AA4634" w:rsidRPr="00EE1B34" w:rsidRDefault="00AA4634" w:rsidP="00AA4634">
      <w:pPr>
        <w:tabs>
          <w:tab w:val="left" w:pos="900"/>
        </w:tabs>
        <w:rPr>
          <w:rFonts w:ascii="Calibri" w:hAnsi="Calibri" w:cs="Arial"/>
          <w:color w:val="222222"/>
          <w:szCs w:val="22"/>
          <w:lang w:val="en-GB"/>
        </w:rPr>
      </w:pPr>
    </w:p>
    <w:p w14:paraId="34A293A6" w14:textId="520EBD16"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Bidders are solely responsible for ensuring that the full Bid is received by DRC in accordance with the </w:t>
      </w:r>
      <w:r>
        <w:rPr>
          <w:rFonts w:ascii="Calibri" w:hAnsi="Calibri" w:cs="Arial"/>
          <w:color w:val="222222"/>
          <w:szCs w:val="22"/>
          <w:lang w:val="en-GB"/>
        </w:rPr>
        <w:t>RFP</w:t>
      </w:r>
      <w:r w:rsidRPr="00EE1B34">
        <w:rPr>
          <w:rFonts w:ascii="Calibri" w:hAnsi="Calibri" w:cs="Arial"/>
          <w:color w:val="222222"/>
          <w:szCs w:val="22"/>
          <w:lang w:val="en-GB"/>
        </w:rPr>
        <w:t xml:space="preserve"> requirements</w:t>
      </w:r>
      <w:r w:rsidR="00F45FEA">
        <w:rPr>
          <w:rFonts w:ascii="Calibri" w:hAnsi="Calibri" w:cs="Arial"/>
          <w:color w:val="222222"/>
          <w:szCs w:val="22"/>
          <w:lang w:val="en-GB"/>
        </w:rPr>
        <w:t>.</w:t>
      </w:r>
    </w:p>
    <w:p w14:paraId="5C07168A" w14:textId="77777777" w:rsidR="00AA4634" w:rsidRPr="00EE1B34" w:rsidRDefault="00AA4634" w:rsidP="00AA4634">
      <w:pPr>
        <w:tabs>
          <w:tab w:val="left" w:pos="900"/>
        </w:tabs>
        <w:rPr>
          <w:rFonts w:ascii="Calibri" w:hAnsi="Calibri" w:cs="Arial"/>
          <w:color w:val="222222"/>
          <w:szCs w:val="22"/>
          <w:lang w:val="en-GB"/>
        </w:rPr>
      </w:pPr>
    </w:p>
    <w:p w14:paraId="2A29D2DE" w14:textId="77777777" w:rsidR="00AA4634" w:rsidRDefault="00AA4634" w:rsidP="00AA4634">
      <w:pPr>
        <w:tabs>
          <w:tab w:val="left" w:pos="900"/>
        </w:tabs>
        <w:rPr>
          <w:rFonts w:ascii="Calibri" w:hAnsi="Calibri" w:cs="Arial"/>
          <w:color w:val="222222"/>
          <w:szCs w:val="22"/>
          <w:u w:val="single"/>
          <w:lang w:val="en-GB"/>
        </w:rPr>
      </w:pPr>
    </w:p>
    <w:p w14:paraId="218B5F33" w14:textId="77777777" w:rsidR="00AA4634" w:rsidRPr="00A9431A" w:rsidRDefault="00AA4634" w:rsidP="00AA4634">
      <w:pPr>
        <w:pStyle w:val="Heading2"/>
        <w:numPr>
          <w:ilvl w:val="1"/>
          <w:numId w:val="1"/>
        </w:numPr>
        <w:rPr>
          <w:lang w:val="en-GB"/>
        </w:rPr>
      </w:pPr>
      <w:r w:rsidRPr="00A9431A">
        <w:rPr>
          <w:lang w:val="en-GB"/>
        </w:rPr>
        <w:t xml:space="preserve">Email submission </w:t>
      </w:r>
    </w:p>
    <w:p w14:paraId="7ACFE51D" w14:textId="77777777" w:rsidR="00AA4634" w:rsidRPr="00A9431A" w:rsidRDefault="00AA4634" w:rsidP="00AA4634">
      <w:pPr>
        <w:pStyle w:val="Heading2"/>
        <w:numPr>
          <w:ilvl w:val="0"/>
          <w:numId w:val="0"/>
        </w:numPr>
        <w:rPr>
          <w:b w:val="0"/>
          <w:lang w:val="en-GB"/>
        </w:rPr>
      </w:pPr>
      <w:r w:rsidRPr="00A9431A">
        <w:rPr>
          <w:b w:val="0"/>
          <w:lang w:val="en-GB"/>
        </w:rPr>
        <w:t xml:space="preserve">Bids can be submitted by email to the following dedicated, controlled, &amp; secure email address: </w:t>
      </w:r>
    </w:p>
    <w:p w14:paraId="499814F9" w14:textId="707BC03D" w:rsidR="00AA4634" w:rsidRDefault="005439D0" w:rsidP="00AA4634">
      <w:pPr>
        <w:tabs>
          <w:tab w:val="left" w:pos="900"/>
        </w:tabs>
        <w:rPr>
          <w:rStyle w:val="Hyperlink"/>
          <w:rFonts w:cstheme="minorHAnsi"/>
          <w:lang w:val="en-GB"/>
        </w:rPr>
      </w:pPr>
      <w:hyperlink r:id="rId12" w:history="1">
        <w:r w:rsidR="00B50B6D">
          <w:rPr>
            <w:rStyle w:val="Hyperlink"/>
            <w:rFonts w:cstheme="minorHAnsi"/>
            <w:lang w:val="en-GB"/>
          </w:rPr>
          <w:t>Tender@drc.ngo</w:t>
        </w:r>
      </w:hyperlink>
    </w:p>
    <w:p w14:paraId="7347B260" w14:textId="77777777" w:rsidR="004F4CFA" w:rsidRPr="00EE1B34" w:rsidRDefault="004F4CFA" w:rsidP="00AA4634">
      <w:pPr>
        <w:tabs>
          <w:tab w:val="left" w:pos="900"/>
        </w:tabs>
        <w:rPr>
          <w:rFonts w:ascii="Calibri" w:hAnsi="Calibri" w:cs="Arial"/>
          <w:color w:val="222222"/>
          <w:szCs w:val="22"/>
          <w:lang w:val="en-GB"/>
        </w:rPr>
      </w:pPr>
    </w:p>
    <w:p w14:paraId="6A6975DD" w14:textId="4D753A03"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When Bids are </w:t>
      </w:r>
      <w:r w:rsidR="0027131C" w:rsidRPr="00EE1B34">
        <w:rPr>
          <w:rFonts w:ascii="Calibri" w:hAnsi="Calibri" w:cs="Arial"/>
          <w:color w:val="222222"/>
          <w:szCs w:val="22"/>
          <w:lang w:val="en-GB"/>
        </w:rPr>
        <w:t>emailed,</w:t>
      </w:r>
      <w:r w:rsidRPr="00EE1B34">
        <w:rPr>
          <w:rFonts w:ascii="Calibri" w:hAnsi="Calibri" w:cs="Arial"/>
          <w:color w:val="222222"/>
          <w:szCs w:val="22"/>
          <w:lang w:val="en-GB"/>
        </w:rPr>
        <w:t xml:space="preserve"> the following conditions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complied with:</w:t>
      </w:r>
    </w:p>
    <w:p w14:paraId="6ADB7E38" w14:textId="77777777" w:rsidR="00AA4634" w:rsidRPr="00EE1B34" w:rsidRDefault="00AA4634" w:rsidP="00AA4634">
      <w:pPr>
        <w:tabs>
          <w:tab w:val="left" w:pos="900"/>
        </w:tabs>
        <w:rPr>
          <w:rFonts w:ascii="Calibri" w:hAnsi="Calibri" w:cs="Arial"/>
          <w:color w:val="222222"/>
          <w:szCs w:val="22"/>
          <w:lang w:val="en-GB"/>
        </w:rPr>
      </w:pPr>
    </w:p>
    <w:p w14:paraId="01860982" w14:textId="4CD32711" w:rsidR="00AA4634" w:rsidRDefault="00AA4634" w:rsidP="00AA4634">
      <w:pPr>
        <w:numPr>
          <w:ilvl w:val="0"/>
          <w:numId w:val="35"/>
        </w:numPr>
        <w:tabs>
          <w:tab w:val="left" w:pos="900"/>
        </w:tabs>
        <w:ind w:left="900"/>
        <w:rPr>
          <w:rFonts w:ascii="Calibri" w:hAnsi="Calibri" w:cs="Arial"/>
          <w:b/>
          <w:color w:val="222222"/>
          <w:szCs w:val="22"/>
          <w:lang w:val="en-GB"/>
        </w:rPr>
      </w:pPr>
      <w:r w:rsidRPr="00EE1B34">
        <w:rPr>
          <w:rFonts w:ascii="Calibri" w:hAnsi="Calibri" w:cs="Arial"/>
          <w:b/>
          <w:color w:val="222222"/>
          <w:szCs w:val="22"/>
          <w:lang w:val="en-GB"/>
        </w:rPr>
        <w:t xml:space="preserve">The </w:t>
      </w:r>
      <w:r>
        <w:rPr>
          <w:rFonts w:ascii="Calibri" w:hAnsi="Calibri" w:cs="Arial"/>
          <w:b/>
          <w:color w:val="222222"/>
          <w:szCs w:val="22"/>
          <w:lang w:val="en-GB"/>
        </w:rPr>
        <w:t>RFP</w:t>
      </w:r>
      <w:r w:rsidRPr="00EE1B34">
        <w:rPr>
          <w:rFonts w:ascii="Calibri" w:hAnsi="Calibri" w:cs="Arial"/>
          <w:b/>
          <w:color w:val="222222"/>
          <w:szCs w:val="22"/>
          <w:lang w:val="en-GB"/>
        </w:rPr>
        <w:t xml:space="preserve"> number </w:t>
      </w:r>
      <w:r w:rsidR="002808DB">
        <w:rPr>
          <w:rFonts w:ascii="Calibri" w:hAnsi="Calibri" w:cs="Arial"/>
          <w:b/>
          <w:color w:val="222222"/>
          <w:szCs w:val="22"/>
          <w:lang w:val="en-GB"/>
        </w:rPr>
        <w:t>shall</w:t>
      </w:r>
      <w:r w:rsidRPr="00EE1B34">
        <w:rPr>
          <w:rFonts w:ascii="Calibri" w:hAnsi="Calibri" w:cs="Arial"/>
          <w:b/>
          <w:color w:val="222222"/>
          <w:szCs w:val="22"/>
          <w:lang w:val="en-GB"/>
        </w:rPr>
        <w:t xml:space="preserve"> be inserted in the Subject Heading of the email</w:t>
      </w:r>
    </w:p>
    <w:p w14:paraId="0E276791" w14:textId="171C9B7D" w:rsidR="00AA4634" w:rsidRDefault="00AA4634" w:rsidP="00AA4634">
      <w:pPr>
        <w:numPr>
          <w:ilvl w:val="0"/>
          <w:numId w:val="35"/>
        </w:numPr>
        <w:tabs>
          <w:tab w:val="left" w:pos="900"/>
        </w:tabs>
        <w:ind w:left="900"/>
        <w:rPr>
          <w:rFonts w:ascii="Calibri" w:hAnsi="Calibri" w:cs="Arial"/>
          <w:b/>
          <w:color w:val="222222"/>
          <w:szCs w:val="22"/>
          <w:lang w:val="en-GB"/>
        </w:rPr>
      </w:pPr>
      <w:r>
        <w:rPr>
          <w:rFonts w:ascii="Calibri" w:hAnsi="Calibri" w:cs="Arial"/>
          <w:b/>
          <w:color w:val="222222"/>
          <w:szCs w:val="22"/>
          <w:lang w:val="en-GB"/>
        </w:rPr>
        <w:t>Separate emails shall be used for the ‘</w:t>
      </w:r>
      <w:r w:rsidR="00431155">
        <w:rPr>
          <w:rFonts w:ascii="Calibri" w:hAnsi="Calibri" w:cs="Arial"/>
          <w:b/>
          <w:color w:val="222222"/>
          <w:szCs w:val="22"/>
          <w:lang w:val="en-GB"/>
        </w:rPr>
        <w:t>Financial</w:t>
      </w:r>
      <w:r>
        <w:rPr>
          <w:rFonts w:ascii="Calibri" w:hAnsi="Calibri" w:cs="Arial"/>
          <w:b/>
          <w:color w:val="222222"/>
          <w:szCs w:val="22"/>
          <w:lang w:val="en-GB"/>
        </w:rPr>
        <w:t xml:space="preserve"> Bid’ and ‘Technical Bid’, and the Subject Heading of the email shall indicate which type the email </w:t>
      </w:r>
      <w:r w:rsidR="008A4A0F">
        <w:rPr>
          <w:rFonts w:ascii="Calibri" w:hAnsi="Calibri" w:cs="Arial"/>
          <w:b/>
          <w:color w:val="222222"/>
          <w:szCs w:val="22"/>
          <w:lang w:val="en-GB"/>
        </w:rPr>
        <w:t>contains</w:t>
      </w:r>
    </w:p>
    <w:p w14:paraId="18BCE704" w14:textId="44587975" w:rsidR="00AA4634" w:rsidRPr="00A039A7" w:rsidRDefault="00AA4634" w:rsidP="00AA4634">
      <w:pPr>
        <w:numPr>
          <w:ilvl w:val="1"/>
          <w:numId w:val="35"/>
        </w:numPr>
        <w:tabs>
          <w:tab w:val="left" w:pos="900"/>
        </w:tabs>
        <w:rPr>
          <w:rFonts w:ascii="Calibri" w:hAnsi="Calibri" w:cs="Arial"/>
          <w:color w:val="222222"/>
          <w:szCs w:val="22"/>
          <w:lang w:val="en-GB"/>
        </w:rPr>
      </w:pPr>
      <w:r w:rsidRPr="00A039A7">
        <w:rPr>
          <w:rFonts w:ascii="Calibri" w:hAnsi="Calibri" w:cs="Arial"/>
          <w:color w:val="222222"/>
          <w:szCs w:val="22"/>
          <w:lang w:val="en-GB"/>
        </w:rPr>
        <w:t xml:space="preserve">The </w:t>
      </w:r>
      <w:r w:rsidR="00FC40B2">
        <w:rPr>
          <w:rFonts w:ascii="Calibri" w:hAnsi="Calibri" w:cs="Arial"/>
          <w:color w:val="222222"/>
          <w:szCs w:val="22"/>
          <w:lang w:val="en-GB"/>
        </w:rPr>
        <w:t>financial</w:t>
      </w:r>
      <w:r w:rsidRPr="00A039A7">
        <w:rPr>
          <w:rFonts w:ascii="Calibri" w:hAnsi="Calibri" w:cs="Arial"/>
          <w:color w:val="222222"/>
          <w:szCs w:val="22"/>
          <w:lang w:val="en-GB"/>
        </w:rPr>
        <w:t xml:space="preserve"> bid </w:t>
      </w:r>
      <w:r w:rsidR="002808DB">
        <w:rPr>
          <w:rFonts w:ascii="Calibri" w:hAnsi="Calibri" w:cs="Arial"/>
          <w:color w:val="222222"/>
          <w:szCs w:val="22"/>
          <w:lang w:val="en-GB"/>
        </w:rPr>
        <w:t>shall</w:t>
      </w:r>
      <w:r w:rsidRPr="00A039A7">
        <w:rPr>
          <w:rFonts w:ascii="Calibri" w:hAnsi="Calibri" w:cs="Arial"/>
          <w:color w:val="222222"/>
          <w:szCs w:val="22"/>
          <w:lang w:val="en-GB"/>
        </w:rPr>
        <w:t xml:space="preserve"> only contain the financial bid form, Annex A.2</w:t>
      </w:r>
    </w:p>
    <w:p w14:paraId="21F7526B" w14:textId="0C1299C1" w:rsidR="00AA4634" w:rsidRPr="00A039A7" w:rsidRDefault="00AA4634" w:rsidP="00AA4634">
      <w:pPr>
        <w:numPr>
          <w:ilvl w:val="1"/>
          <w:numId w:val="35"/>
        </w:numPr>
        <w:tabs>
          <w:tab w:val="left" w:pos="900"/>
        </w:tabs>
        <w:rPr>
          <w:rFonts w:ascii="Calibri" w:hAnsi="Calibri" w:cs="Arial"/>
          <w:color w:val="222222"/>
          <w:szCs w:val="22"/>
          <w:lang w:val="en-GB"/>
        </w:rPr>
      </w:pPr>
      <w:r w:rsidRPr="00A039A7">
        <w:rPr>
          <w:rFonts w:ascii="Calibri" w:hAnsi="Calibri" w:cs="Arial"/>
          <w:color w:val="222222"/>
          <w:szCs w:val="22"/>
          <w:lang w:val="en-GB"/>
        </w:rPr>
        <w:t>The technical bid sh</w:t>
      </w:r>
      <w:r w:rsidR="002808DB">
        <w:rPr>
          <w:rFonts w:ascii="Calibri" w:hAnsi="Calibri" w:cs="Arial"/>
          <w:color w:val="222222"/>
          <w:szCs w:val="22"/>
          <w:lang w:val="en-GB"/>
        </w:rPr>
        <w:t>all</w:t>
      </w:r>
      <w:r w:rsidRPr="00A039A7">
        <w:rPr>
          <w:rFonts w:ascii="Calibri" w:hAnsi="Calibri" w:cs="Arial"/>
          <w:color w:val="222222"/>
          <w:szCs w:val="22"/>
          <w:lang w:val="en-GB"/>
        </w:rPr>
        <w:t xml:space="preserve"> contain all other documents required by the tender, but excluding all pricing information</w:t>
      </w:r>
    </w:p>
    <w:p w14:paraId="2821996B" w14:textId="0A15B8D5" w:rsidR="00AA4634" w:rsidRPr="00A039A7" w:rsidRDefault="00AA4634" w:rsidP="00AA4634">
      <w:pPr>
        <w:numPr>
          <w:ilvl w:val="0"/>
          <w:numId w:val="35"/>
        </w:numPr>
        <w:tabs>
          <w:tab w:val="left" w:pos="900"/>
        </w:tabs>
        <w:ind w:left="900"/>
        <w:rPr>
          <w:rFonts w:ascii="Calibri" w:hAnsi="Calibri" w:cs="Arial"/>
          <w:color w:val="222222"/>
          <w:szCs w:val="22"/>
          <w:lang w:val="en-GB"/>
        </w:rPr>
      </w:pPr>
      <w:r w:rsidRPr="00EE1B34">
        <w:rPr>
          <w:rFonts w:ascii="Calibri" w:hAnsi="Calibri" w:cs="Arial"/>
          <w:color w:val="222222"/>
          <w:szCs w:val="22"/>
          <w:lang w:val="en-GB"/>
        </w:rPr>
        <w:t xml:space="preserve">Bid documents required,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included as an attachment to the </w:t>
      </w:r>
      <w:r>
        <w:rPr>
          <w:rFonts w:ascii="Calibri" w:hAnsi="Calibri" w:cs="Arial"/>
          <w:color w:val="222222"/>
          <w:szCs w:val="22"/>
          <w:lang w:val="en-GB"/>
        </w:rPr>
        <w:t>email in PDF, JPEG, TIF</w:t>
      </w:r>
      <w:r w:rsidRPr="00EE1B34">
        <w:rPr>
          <w:rFonts w:ascii="Calibri" w:hAnsi="Calibri" w:cs="Arial"/>
          <w:color w:val="222222"/>
          <w:szCs w:val="22"/>
          <w:lang w:val="en-GB"/>
        </w:rPr>
        <w:t xml:space="preserve"> format</w:t>
      </w:r>
      <w:r>
        <w:rPr>
          <w:rFonts w:ascii="Calibri" w:hAnsi="Calibri" w:cs="Arial"/>
          <w:color w:val="222222"/>
          <w:szCs w:val="22"/>
          <w:lang w:val="en-GB"/>
        </w:rPr>
        <w:t>, or the same type of files provided as a ZIP file</w:t>
      </w:r>
      <w:r w:rsidRPr="00EE1B34">
        <w:rPr>
          <w:rFonts w:ascii="Calibri" w:hAnsi="Calibri" w:cs="Arial"/>
          <w:color w:val="222222"/>
          <w:szCs w:val="22"/>
          <w:lang w:val="en-GB"/>
        </w:rPr>
        <w:t>. Documents in MS Word or excel formats, will result in the bid being disqualified.</w:t>
      </w:r>
      <w:r w:rsidRPr="00A039A7">
        <w:rPr>
          <w:rFonts w:ascii="Calibri" w:hAnsi="Calibri" w:cs="Arial"/>
          <w:color w:val="222222"/>
          <w:szCs w:val="22"/>
          <w:lang w:val="en-GB"/>
        </w:rPr>
        <w:t xml:space="preserve"> </w:t>
      </w:r>
    </w:p>
    <w:p w14:paraId="32BE02ED" w14:textId="026BA553" w:rsidR="00AA4634" w:rsidRPr="00EE1B34" w:rsidRDefault="00AA4634" w:rsidP="00AA4634">
      <w:pPr>
        <w:numPr>
          <w:ilvl w:val="0"/>
          <w:numId w:val="35"/>
        </w:numPr>
        <w:tabs>
          <w:tab w:val="left" w:pos="900"/>
        </w:tabs>
        <w:ind w:left="900"/>
        <w:rPr>
          <w:rFonts w:ascii="Calibri" w:hAnsi="Calibri" w:cs="Arial"/>
          <w:i/>
          <w:color w:val="222222"/>
          <w:szCs w:val="22"/>
          <w:lang w:val="en-GB"/>
        </w:rPr>
      </w:pPr>
      <w:r w:rsidRPr="00EE1B34">
        <w:rPr>
          <w:rFonts w:ascii="Calibri" w:hAnsi="Calibri" w:cs="Arial"/>
          <w:color w:val="222222"/>
          <w:szCs w:val="22"/>
          <w:lang w:val="en-GB"/>
        </w:rPr>
        <w:t xml:space="preserve">Email attachments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exceed 4MB; </w:t>
      </w:r>
      <w:r w:rsidR="0027131C" w:rsidRPr="00EE1B34">
        <w:rPr>
          <w:rFonts w:ascii="Calibri" w:hAnsi="Calibri" w:cs="Arial"/>
          <w:color w:val="222222"/>
          <w:szCs w:val="22"/>
          <w:lang w:val="en-GB"/>
        </w:rPr>
        <w:t>otherwise,</w:t>
      </w:r>
      <w:r w:rsidRPr="00EE1B34">
        <w:rPr>
          <w:rFonts w:ascii="Calibri" w:hAnsi="Calibri" w:cs="Arial"/>
          <w:color w:val="222222"/>
          <w:szCs w:val="22"/>
          <w:lang w:val="en-GB"/>
        </w:rPr>
        <w:t xml:space="preserve">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send his bid in </w:t>
      </w:r>
      <w:r>
        <w:rPr>
          <w:rFonts w:ascii="Calibri" w:hAnsi="Calibri" w:cs="Arial"/>
          <w:color w:val="222222"/>
          <w:szCs w:val="22"/>
          <w:lang w:val="en-GB"/>
        </w:rPr>
        <w:t>multiple</w:t>
      </w:r>
      <w:r w:rsidRPr="00EE1B34">
        <w:rPr>
          <w:rFonts w:ascii="Calibri" w:hAnsi="Calibri" w:cs="Arial"/>
          <w:color w:val="222222"/>
          <w:szCs w:val="22"/>
          <w:lang w:val="en-GB"/>
        </w:rPr>
        <w:t xml:space="preserve"> emails.</w:t>
      </w:r>
    </w:p>
    <w:p w14:paraId="3E831EF1" w14:textId="77777777" w:rsidR="00AA4634" w:rsidRPr="00EE1B34" w:rsidRDefault="00AA4634" w:rsidP="00AA4634">
      <w:pPr>
        <w:tabs>
          <w:tab w:val="left" w:pos="900"/>
        </w:tabs>
        <w:ind w:left="900"/>
        <w:rPr>
          <w:rFonts w:ascii="Calibri" w:hAnsi="Calibri" w:cs="Arial"/>
          <w:color w:val="222222"/>
          <w:szCs w:val="22"/>
          <w:lang w:val="en-GB"/>
        </w:rPr>
      </w:pPr>
    </w:p>
    <w:p w14:paraId="4746E7C4" w14:textId="77777777" w:rsidR="00AA4634" w:rsidRDefault="00AA4634" w:rsidP="00AA4634">
      <w:pPr>
        <w:tabs>
          <w:tab w:val="left" w:pos="900"/>
        </w:tabs>
        <w:rPr>
          <w:color w:val="222222"/>
        </w:rPr>
      </w:pPr>
      <w:r w:rsidRPr="00EE1B34">
        <w:rPr>
          <w:rFonts w:ascii="Calibri" w:hAnsi="Calibri" w:cs="Arial"/>
          <w:i/>
          <w:color w:val="222222"/>
          <w:szCs w:val="22"/>
          <w:lang w:val="en-GB"/>
        </w:rPr>
        <w:t>Failure to comply with the above may disqualify the Bi</w:t>
      </w:r>
      <w:r>
        <w:rPr>
          <w:rFonts w:ascii="Calibri" w:hAnsi="Calibri" w:cs="Arial"/>
          <w:i/>
          <w:color w:val="222222"/>
          <w:szCs w:val="22"/>
          <w:lang w:val="en-GB"/>
        </w:rPr>
        <w:t>d.</w:t>
      </w:r>
    </w:p>
    <w:p w14:paraId="06363521" w14:textId="77777777" w:rsidR="00AA4634" w:rsidRDefault="00AA4634" w:rsidP="00AA4634">
      <w:pPr>
        <w:tabs>
          <w:tab w:val="left" w:pos="900"/>
        </w:tabs>
        <w:rPr>
          <w:color w:val="222222"/>
        </w:rPr>
      </w:pPr>
    </w:p>
    <w:p w14:paraId="68A0EE2E" w14:textId="77777777" w:rsidR="00AA4634" w:rsidRDefault="00AA4634" w:rsidP="00AA4634">
      <w:pPr>
        <w:shd w:val="clear" w:color="auto" w:fill="FFFFFF"/>
        <w:contextualSpacing/>
        <w:rPr>
          <w:rFonts w:cs="Arial"/>
          <w:color w:val="222222"/>
          <w:lang w:val="en-GB"/>
        </w:rPr>
      </w:pPr>
      <w:r w:rsidRPr="00A039A7">
        <w:rPr>
          <w:rFonts w:cs="Arial"/>
          <w:color w:val="222222"/>
          <w:lang w:val="en-GB"/>
        </w:rPr>
        <w:t>DRC is not responsible for the failure of the Internet, network, server, or any other hardware, or software, used by either the Bidder or DRC in the processing of emails.</w:t>
      </w:r>
      <w:r>
        <w:rPr>
          <w:rFonts w:cs="Arial"/>
          <w:color w:val="222222"/>
          <w:lang w:val="en-GB"/>
        </w:rPr>
        <w:t xml:space="preserve"> </w:t>
      </w:r>
    </w:p>
    <w:p w14:paraId="00DE4796" w14:textId="77777777" w:rsidR="00AA4634" w:rsidRDefault="00AA4634" w:rsidP="00AA4634">
      <w:pPr>
        <w:shd w:val="clear" w:color="auto" w:fill="FFFFFF"/>
        <w:contextualSpacing/>
        <w:rPr>
          <w:rFonts w:cs="Arial"/>
          <w:color w:val="222222"/>
          <w:lang w:val="en-GB"/>
        </w:rPr>
      </w:pPr>
    </w:p>
    <w:p w14:paraId="6A6CF60B" w14:textId="77777777" w:rsidR="00AA4634" w:rsidRPr="00A039A7" w:rsidRDefault="00AA4634" w:rsidP="00AA4634">
      <w:pPr>
        <w:shd w:val="clear" w:color="auto" w:fill="FFFFFF"/>
        <w:contextualSpacing/>
        <w:rPr>
          <w:rFonts w:cs="Arial"/>
          <w:color w:val="222222"/>
          <w:lang w:val="en-GB"/>
        </w:rPr>
      </w:pPr>
      <w:r w:rsidRPr="00A039A7">
        <w:rPr>
          <w:rFonts w:cs="Arial"/>
          <w:color w:val="222222"/>
          <w:szCs w:val="18"/>
          <w:lang w:val="en-GB"/>
        </w:rPr>
        <w:t>DRC is not responsible for the non-receipt of Bids submitted by email as part of the e-Tendering process.</w:t>
      </w:r>
    </w:p>
    <w:p w14:paraId="7127F8CF" w14:textId="77777777" w:rsidR="00AA4634" w:rsidRDefault="00AA4634" w:rsidP="00AA4634">
      <w:pPr>
        <w:tabs>
          <w:tab w:val="left" w:pos="900"/>
        </w:tabs>
        <w:rPr>
          <w:color w:val="222222"/>
        </w:rPr>
      </w:pPr>
    </w:p>
    <w:p w14:paraId="3B47899C" w14:textId="1218EBBD" w:rsidR="00431155" w:rsidRPr="00A039A7" w:rsidRDefault="004F4CFA" w:rsidP="00431155">
      <w:pPr>
        <w:tabs>
          <w:tab w:val="left" w:pos="900"/>
        </w:tabs>
        <w:rPr>
          <w:b/>
          <w:color w:val="222222"/>
        </w:rPr>
      </w:pPr>
      <w:r>
        <w:rPr>
          <w:b/>
          <w:color w:val="222222"/>
        </w:rPr>
        <w:t>Please note that b</w:t>
      </w:r>
      <w:r w:rsidR="00431155" w:rsidRPr="00A039A7">
        <w:rPr>
          <w:b/>
          <w:color w:val="222222"/>
        </w:rPr>
        <w:t xml:space="preserve">ids can be submitted </w:t>
      </w:r>
      <w:r>
        <w:rPr>
          <w:b/>
          <w:color w:val="222222"/>
        </w:rPr>
        <w:t>only</w:t>
      </w:r>
      <w:r w:rsidR="00431155" w:rsidRPr="00A039A7">
        <w:rPr>
          <w:b/>
          <w:color w:val="222222"/>
        </w:rPr>
        <w:t xml:space="preserve"> electronically. </w:t>
      </w:r>
    </w:p>
    <w:p w14:paraId="4EE94DCD" w14:textId="77777777" w:rsidR="00ED4934" w:rsidRPr="00EE1B34" w:rsidRDefault="00ED4934" w:rsidP="00ED4934">
      <w:pPr>
        <w:tabs>
          <w:tab w:val="left" w:pos="360"/>
        </w:tabs>
        <w:rPr>
          <w:rFonts w:ascii="Calibri" w:hAnsi="Calibri" w:cs="Arial"/>
          <w:color w:val="222222"/>
          <w:szCs w:val="22"/>
          <w:lang w:val="en-GB"/>
        </w:rPr>
      </w:pPr>
    </w:p>
    <w:p w14:paraId="675A937A" w14:textId="7817FEB4" w:rsidR="00ED4934" w:rsidRDefault="00ED4934" w:rsidP="00972789">
      <w:pPr>
        <w:pStyle w:val="Heading1"/>
        <w:rPr>
          <w:lang w:val="en-GB"/>
        </w:rPr>
      </w:pPr>
      <w:r w:rsidRPr="00EE1B34">
        <w:rPr>
          <w:lang w:val="en-GB"/>
        </w:rPr>
        <w:t>Completion of Bid Form</w:t>
      </w:r>
    </w:p>
    <w:p w14:paraId="4ABACB57" w14:textId="77777777" w:rsidR="00AA4634" w:rsidRPr="00AA4634" w:rsidRDefault="00AA4634" w:rsidP="00AA4634">
      <w:pPr>
        <w:rPr>
          <w:lang w:val="en-GB"/>
        </w:rPr>
      </w:pPr>
    </w:p>
    <w:p w14:paraId="76A27C10" w14:textId="77777777" w:rsidR="00AA4634" w:rsidRPr="00EE1B34" w:rsidRDefault="00AA4634" w:rsidP="00AA4634">
      <w:pPr>
        <w:pStyle w:val="Heading2"/>
        <w:numPr>
          <w:ilvl w:val="1"/>
          <w:numId w:val="1"/>
        </w:numPr>
        <w:rPr>
          <w:lang w:val="en-GB"/>
        </w:rPr>
      </w:pPr>
      <w:r w:rsidRPr="00EE1B34">
        <w:rPr>
          <w:lang w:val="en-GB"/>
        </w:rPr>
        <w:t>Prices Quoted</w:t>
      </w:r>
    </w:p>
    <w:p w14:paraId="527E75C3" w14:textId="224F9318" w:rsidR="00AA4634" w:rsidRPr="00EE1B34" w:rsidRDefault="00AA4634" w:rsidP="00AA4634">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Any discount offered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included in the Bid price</w:t>
      </w:r>
      <w:r w:rsidR="004F4CFA">
        <w:rPr>
          <w:rFonts w:ascii="Calibri" w:hAnsi="Calibri" w:cs="Arial"/>
          <w:color w:val="222222"/>
          <w:szCs w:val="22"/>
          <w:lang w:val="en-GB"/>
        </w:rPr>
        <w:t xml:space="preserve"> </w:t>
      </w:r>
      <w:r w:rsidR="004F4CFA" w:rsidRPr="00045DAF">
        <w:rPr>
          <w:rFonts w:ascii="Calibri" w:hAnsi="Calibri" w:cs="Arial"/>
          <w:b/>
          <w:bCs/>
          <w:szCs w:val="22"/>
          <w:lang w:val="en-GB"/>
        </w:rPr>
        <w:t>DKK</w:t>
      </w:r>
      <w:r w:rsidRPr="00EE1B34">
        <w:rPr>
          <w:rFonts w:ascii="Calibri" w:hAnsi="Calibri" w:cs="Arial"/>
          <w:color w:val="222222"/>
          <w:szCs w:val="22"/>
          <w:lang w:val="en-GB"/>
        </w:rPr>
        <w:t xml:space="preserve">. </w:t>
      </w:r>
    </w:p>
    <w:p w14:paraId="2408946C" w14:textId="77777777" w:rsidR="00AA4634" w:rsidRPr="00EE1B34" w:rsidRDefault="00AA4634" w:rsidP="00AA4634">
      <w:pPr>
        <w:tabs>
          <w:tab w:val="left" w:pos="360"/>
        </w:tabs>
        <w:ind w:left="180" w:hanging="180"/>
        <w:rPr>
          <w:rFonts w:ascii="Calibri" w:hAnsi="Calibri" w:cs="Arial"/>
          <w:color w:val="222222"/>
          <w:szCs w:val="22"/>
          <w:lang w:val="en-GB"/>
        </w:rPr>
      </w:pPr>
    </w:p>
    <w:p w14:paraId="7832A9B4" w14:textId="77777777" w:rsidR="00AA4634" w:rsidRPr="00EE1B34" w:rsidRDefault="00AA4634" w:rsidP="00AA4634">
      <w:pPr>
        <w:pStyle w:val="Heading2"/>
        <w:numPr>
          <w:ilvl w:val="1"/>
          <w:numId w:val="1"/>
        </w:numPr>
        <w:rPr>
          <w:lang w:val="en-GB"/>
        </w:rPr>
      </w:pPr>
      <w:r w:rsidRPr="00EE1B34">
        <w:rPr>
          <w:lang w:val="en-GB"/>
        </w:rPr>
        <w:t>Currency</w:t>
      </w:r>
    </w:p>
    <w:p w14:paraId="4AA5609E" w14:textId="30519DBA" w:rsidR="00AA4634" w:rsidRDefault="00AA4634" w:rsidP="00AA4634">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The currency of the Bid </w:t>
      </w:r>
      <w:r w:rsidR="002808DB" w:rsidRPr="004F4CFA">
        <w:rPr>
          <w:rFonts w:ascii="Calibri" w:hAnsi="Calibri" w:cs="Arial"/>
          <w:color w:val="222222"/>
          <w:szCs w:val="22"/>
          <w:lang w:val="en-GB"/>
        </w:rPr>
        <w:t>shall</w:t>
      </w:r>
      <w:r w:rsidRPr="004F4CFA">
        <w:rPr>
          <w:rFonts w:ascii="Calibri" w:hAnsi="Calibri" w:cs="Arial"/>
          <w:color w:val="222222"/>
          <w:szCs w:val="22"/>
          <w:lang w:val="en-GB"/>
        </w:rPr>
        <w:t xml:space="preserve"> </w:t>
      </w:r>
      <w:r w:rsidRPr="004F4CFA">
        <w:rPr>
          <w:rFonts w:ascii="Calibri" w:hAnsi="Calibri" w:cs="Arial"/>
          <w:szCs w:val="22"/>
          <w:lang w:val="en-GB"/>
        </w:rPr>
        <w:t xml:space="preserve">be in </w:t>
      </w:r>
      <w:r w:rsidR="004F4CFA" w:rsidRPr="00045DAF">
        <w:rPr>
          <w:rFonts w:ascii="Calibri" w:hAnsi="Calibri" w:cs="Arial"/>
          <w:b/>
          <w:bCs/>
          <w:szCs w:val="22"/>
          <w:lang w:val="en-GB"/>
        </w:rPr>
        <w:t>DKK</w:t>
      </w:r>
      <w:r w:rsidR="004F4CFA" w:rsidRPr="004F4CFA">
        <w:rPr>
          <w:rFonts w:ascii="Calibri" w:hAnsi="Calibri" w:cs="Arial"/>
          <w:szCs w:val="22"/>
          <w:lang w:val="en-GB"/>
        </w:rPr>
        <w:t>.</w:t>
      </w:r>
      <w:r w:rsidR="004F4CFA">
        <w:rPr>
          <w:rFonts w:ascii="Calibri" w:hAnsi="Calibri" w:cs="Arial"/>
          <w:szCs w:val="22"/>
          <w:lang w:val="en-GB"/>
        </w:rPr>
        <w:t xml:space="preserve"> </w:t>
      </w:r>
      <w:r w:rsidRPr="00EE1B34">
        <w:rPr>
          <w:rFonts w:ascii="Calibri" w:hAnsi="Calibri" w:cs="Arial"/>
          <w:color w:val="222222"/>
          <w:szCs w:val="22"/>
          <w:lang w:val="en-GB"/>
        </w:rPr>
        <w:t>No other currencies are acceptable.</w:t>
      </w:r>
      <w:r>
        <w:rPr>
          <w:rFonts w:ascii="Calibri" w:hAnsi="Calibri" w:cs="Arial"/>
          <w:color w:val="222222"/>
          <w:szCs w:val="22"/>
          <w:lang w:val="en-GB"/>
        </w:rPr>
        <w:t xml:space="preserve"> </w:t>
      </w:r>
    </w:p>
    <w:p w14:paraId="45785B66" w14:textId="77777777" w:rsidR="00AA4634" w:rsidRPr="00EE1B34" w:rsidRDefault="00AA4634" w:rsidP="00AA4634">
      <w:pPr>
        <w:tabs>
          <w:tab w:val="left" w:pos="360"/>
        </w:tabs>
        <w:ind w:left="180" w:hanging="180"/>
        <w:rPr>
          <w:rFonts w:ascii="Calibri" w:hAnsi="Calibri" w:cs="Arial"/>
          <w:color w:val="222222"/>
          <w:szCs w:val="22"/>
          <w:lang w:val="en-GB"/>
        </w:rPr>
      </w:pPr>
    </w:p>
    <w:p w14:paraId="35573544" w14:textId="77777777" w:rsidR="00AA4634" w:rsidRPr="00EE1B34" w:rsidRDefault="00AA4634" w:rsidP="00AA4634">
      <w:pPr>
        <w:pStyle w:val="Heading2"/>
        <w:numPr>
          <w:ilvl w:val="1"/>
          <w:numId w:val="1"/>
        </w:numPr>
        <w:rPr>
          <w:lang w:val="en-GB"/>
        </w:rPr>
      </w:pPr>
      <w:r w:rsidRPr="00EE1B34">
        <w:rPr>
          <w:lang w:val="en-GB"/>
        </w:rPr>
        <w:t>Language</w:t>
      </w:r>
    </w:p>
    <w:p w14:paraId="6DA34A0B" w14:textId="030E0705" w:rsidR="00AA4634" w:rsidRDefault="00AA4634" w:rsidP="00AA4634">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The Bid Form, and all correspondence and documents related to this </w:t>
      </w:r>
      <w:r>
        <w:rPr>
          <w:rFonts w:ascii="Calibri" w:hAnsi="Calibri" w:cs="Arial"/>
          <w:color w:val="222222"/>
          <w:szCs w:val="22"/>
          <w:lang w:val="en-GB"/>
        </w:rPr>
        <w:t>RFP</w:t>
      </w:r>
      <w:r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 </w:t>
      </w:r>
      <w:r w:rsidR="004F4CFA" w:rsidRPr="00045DAF">
        <w:rPr>
          <w:rFonts w:ascii="Calibri" w:hAnsi="Calibri" w:cs="Arial"/>
          <w:b/>
          <w:bCs/>
          <w:iCs/>
          <w:szCs w:val="22"/>
          <w:lang w:val="en-GB"/>
        </w:rPr>
        <w:t>English</w:t>
      </w:r>
      <w:r w:rsidRPr="00EE1B34">
        <w:rPr>
          <w:rFonts w:ascii="Calibri" w:hAnsi="Calibri" w:cs="Arial"/>
          <w:color w:val="222222"/>
          <w:szCs w:val="22"/>
          <w:lang w:val="en-GB"/>
        </w:rPr>
        <w:t>.</w:t>
      </w:r>
    </w:p>
    <w:p w14:paraId="67EBC258" w14:textId="77777777" w:rsidR="00AA4634" w:rsidRDefault="00AA4634" w:rsidP="00AA4634">
      <w:pPr>
        <w:pStyle w:val="Heading4"/>
        <w:numPr>
          <w:ilvl w:val="0"/>
          <w:numId w:val="0"/>
        </w:numPr>
        <w:rPr>
          <w:lang w:val="en-GB"/>
        </w:rPr>
      </w:pPr>
    </w:p>
    <w:p w14:paraId="5A8B9AE2" w14:textId="77777777" w:rsidR="00AA4634" w:rsidRPr="00DA425A" w:rsidRDefault="00AA4634" w:rsidP="00AA4634">
      <w:pPr>
        <w:pStyle w:val="Heading2"/>
        <w:numPr>
          <w:ilvl w:val="1"/>
          <w:numId w:val="1"/>
        </w:numPr>
        <w:rPr>
          <w:lang w:val="en-GB"/>
        </w:rPr>
      </w:pPr>
      <w:r w:rsidRPr="00972789">
        <w:rPr>
          <w:lang w:val="en-GB"/>
        </w:rPr>
        <w:t>Presentation</w:t>
      </w:r>
    </w:p>
    <w:p w14:paraId="38C1C60A" w14:textId="1E48B1E2" w:rsidR="00AA4634" w:rsidRPr="00707011" w:rsidRDefault="00AA4634" w:rsidP="00AA4634">
      <w:pPr>
        <w:pStyle w:val="ListParagraph"/>
        <w:tabs>
          <w:tab w:val="left" w:pos="360"/>
        </w:tabs>
        <w:ind w:left="0"/>
        <w:rPr>
          <w:color w:val="222222"/>
        </w:rPr>
      </w:pPr>
      <w:r w:rsidRPr="00707011">
        <w:rPr>
          <w:color w:val="222222"/>
        </w:rPr>
        <w:t>Bids sh</w:t>
      </w:r>
      <w:r w:rsidR="00F45FEA">
        <w:rPr>
          <w:color w:val="222222"/>
        </w:rPr>
        <w:t>all</w:t>
      </w:r>
      <w:r w:rsidRPr="00707011">
        <w:rPr>
          <w:color w:val="222222"/>
        </w:rPr>
        <w:t xml:space="preserve"> be clearly legible. Prices entered in lead pencil </w:t>
      </w:r>
      <w:r w:rsidRPr="00707011">
        <w:rPr>
          <w:color w:val="222222"/>
          <w:u w:val="single"/>
        </w:rPr>
        <w:t>will not</w:t>
      </w:r>
      <w:r w:rsidRPr="00707011">
        <w:rPr>
          <w:color w:val="222222"/>
        </w:rPr>
        <w:t xml:space="preserve"> be considered. All erasures, amendments, or alterations </w:t>
      </w:r>
      <w:r w:rsidR="002808DB">
        <w:rPr>
          <w:color w:val="222222"/>
        </w:rPr>
        <w:t>shall</w:t>
      </w:r>
      <w:r w:rsidRPr="00707011">
        <w:rPr>
          <w:color w:val="222222"/>
        </w:rPr>
        <w:t xml:space="preserve"> be initialed by the signatory to the Bid. Do </w:t>
      </w:r>
      <w:r w:rsidRPr="00707011">
        <w:rPr>
          <w:color w:val="222222"/>
          <w:u w:val="single"/>
        </w:rPr>
        <w:t>not</w:t>
      </w:r>
      <w:r w:rsidRPr="00707011">
        <w:rPr>
          <w:color w:val="222222"/>
        </w:rPr>
        <w:t xml:space="preserve"> submit blank pages of the Bid Form and/or schedules which are unnecessary for your offer. All documentation </w:t>
      </w:r>
      <w:r w:rsidR="002808DB">
        <w:rPr>
          <w:color w:val="222222"/>
        </w:rPr>
        <w:t>shall</w:t>
      </w:r>
      <w:r w:rsidRPr="00707011">
        <w:rPr>
          <w:color w:val="222222"/>
        </w:rPr>
        <w:t xml:space="preserve"> be written in </w:t>
      </w:r>
      <w:r w:rsidR="004F4CFA" w:rsidRPr="004F4CFA">
        <w:rPr>
          <w:rFonts w:ascii="Calibri" w:hAnsi="Calibri" w:cs="Arial"/>
          <w:iCs/>
          <w:szCs w:val="22"/>
          <w:lang w:val="en-GB"/>
        </w:rPr>
        <w:t>English</w:t>
      </w:r>
      <w:r w:rsidRPr="00707011">
        <w:rPr>
          <w:color w:val="222222"/>
        </w:rPr>
        <w:t xml:space="preserve">. All Bids </w:t>
      </w:r>
      <w:r w:rsidR="002808DB">
        <w:rPr>
          <w:color w:val="222222"/>
        </w:rPr>
        <w:t>shall</w:t>
      </w:r>
      <w:r w:rsidRPr="00707011">
        <w:rPr>
          <w:color w:val="222222"/>
        </w:rPr>
        <w:t xml:space="preserve"> be signed by a duly authorized representative of the Bidder.</w:t>
      </w:r>
    </w:p>
    <w:p w14:paraId="7CD743B9" w14:textId="77777777" w:rsidR="00AA4634" w:rsidRDefault="00AA4634" w:rsidP="00AA4634">
      <w:pPr>
        <w:pStyle w:val="Heading4"/>
        <w:numPr>
          <w:ilvl w:val="0"/>
          <w:numId w:val="0"/>
        </w:numPr>
        <w:ind w:left="720" w:hanging="720"/>
        <w:rPr>
          <w:lang w:val="en-GB"/>
        </w:rPr>
      </w:pPr>
    </w:p>
    <w:p w14:paraId="694E0518" w14:textId="77777777" w:rsidR="00AA4634" w:rsidRPr="00EE1B34" w:rsidRDefault="00AA4634" w:rsidP="00AA4634">
      <w:pPr>
        <w:pStyle w:val="Heading2"/>
        <w:numPr>
          <w:ilvl w:val="1"/>
          <w:numId w:val="1"/>
        </w:numPr>
        <w:rPr>
          <w:lang w:val="en-GB"/>
        </w:rPr>
      </w:pPr>
      <w:r w:rsidRPr="00EE1B34">
        <w:rPr>
          <w:lang w:val="en-GB"/>
        </w:rPr>
        <w:t>Split Awards</w:t>
      </w:r>
    </w:p>
    <w:p w14:paraId="71265158" w14:textId="77777777" w:rsidR="00AA4634" w:rsidRDefault="00AA4634" w:rsidP="00AA4634">
      <w:pPr>
        <w:tabs>
          <w:tab w:val="left" w:pos="900"/>
        </w:tabs>
        <w:ind w:left="180" w:hanging="180"/>
        <w:rPr>
          <w:rFonts w:ascii="Calibri" w:hAnsi="Calibri" w:cs="Arial"/>
          <w:color w:val="222222"/>
          <w:szCs w:val="22"/>
          <w:lang w:val="en-GB"/>
        </w:rPr>
      </w:pPr>
      <w:r w:rsidRPr="00EE1B34">
        <w:rPr>
          <w:rFonts w:ascii="Calibri" w:hAnsi="Calibri" w:cs="Arial"/>
          <w:color w:val="222222"/>
          <w:szCs w:val="22"/>
          <w:lang w:val="en-GB"/>
        </w:rPr>
        <w:t>DRC reserves the right to split</w:t>
      </w:r>
      <w:r>
        <w:rPr>
          <w:rFonts w:ascii="Calibri" w:hAnsi="Calibri" w:cs="Arial"/>
          <w:color w:val="222222"/>
          <w:szCs w:val="22"/>
          <w:lang w:val="en-GB"/>
        </w:rPr>
        <w:t xml:space="preserve"> </w:t>
      </w:r>
      <w:r w:rsidRPr="00EE1B34">
        <w:rPr>
          <w:rFonts w:ascii="Calibri" w:hAnsi="Calibri" w:cs="Arial"/>
          <w:color w:val="222222"/>
          <w:szCs w:val="22"/>
          <w:lang w:val="en-GB"/>
        </w:rPr>
        <w:t>award</w:t>
      </w:r>
      <w:r>
        <w:rPr>
          <w:rFonts w:ascii="Calibri" w:hAnsi="Calibri" w:cs="Arial"/>
          <w:color w:val="222222"/>
          <w:szCs w:val="22"/>
          <w:lang w:val="en-GB"/>
        </w:rPr>
        <w:t>s.</w:t>
      </w:r>
    </w:p>
    <w:p w14:paraId="660B7ED3" w14:textId="77777777" w:rsidR="00AA4634" w:rsidRPr="00EE1B34" w:rsidRDefault="00AA4634" w:rsidP="00AA4634">
      <w:pPr>
        <w:tabs>
          <w:tab w:val="left" w:pos="900"/>
        </w:tabs>
        <w:ind w:left="180" w:hanging="180"/>
        <w:rPr>
          <w:rFonts w:ascii="Calibri" w:hAnsi="Calibri" w:cs="Arial"/>
          <w:color w:val="222222"/>
          <w:szCs w:val="22"/>
          <w:lang w:val="en-GB"/>
        </w:rPr>
      </w:pPr>
    </w:p>
    <w:p w14:paraId="620D4708" w14:textId="77777777" w:rsidR="00AA4634" w:rsidRPr="00EE1B34" w:rsidRDefault="00AA4634" w:rsidP="00AA4634">
      <w:pPr>
        <w:pStyle w:val="Heading2"/>
        <w:numPr>
          <w:ilvl w:val="1"/>
          <w:numId w:val="1"/>
        </w:numPr>
        <w:rPr>
          <w:lang w:val="en-GB"/>
        </w:rPr>
      </w:pPr>
      <w:r w:rsidRPr="00EE1B34">
        <w:rPr>
          <w:lang w:val="en-GB"/>
        </w:rPr>
        <w:t>Validity Period</w:t>
      </w:r>
    </w:p>
    <w:p w14:paraId="326AEAB4" w14:textId="5D379842" w:rsidR="00AA4634" w:rsidRPr="00EE1B34" w:rsidRDefault="00AA4634" w:rsidP="00AA4634">
      <w:pPr>
        <w:tabs>
          <w:tab w:val="left" w:pos="360"/>
        </w:tabs>
        <w:rPr>
          <w:rFonts w:ascii="Calibri" w:hAnsi="Calibri" w:cs="Arial"/>
          <w:color w:val="222222"/>
          <w:szCs w:val="22"/>
          <w:lang w:val="en-GB"/>
        </w:rPr>
      </w:pPr>
      <w:r w:rsidRPr="00EE1B34">
        <w:rPr>
          <w:rFonts w:ascii="Calibri" w:hAnsi="Calibri" w:cs="Arial"/>
          <w:color w:val="222222"/>
          <w:szCs w:val="22"/>
          <w:lang w:val="en-GB"/>
        </w:rPr>
        <w:t xml:space="preserve">Bids shall be valid for at least the minimum number of days specified in the </w:t>
      </w:r>
      <w:r w:rsidR="007D722F">
        <w:rPr>
          <w:rFonts w:ascii="Calibri" w:hAnsi="Calibri" w:cs="Arial"/>
          <w:color w:val="222222"/>
          <w:szCs w:val="22"/>
          <w:lang w:val="en-GB"/>
        </w:rPr>
        <w:t>RFP</w:t>
      </w:r>
      <w:r w:rsidRPr="00EE1B34">
        <w:rPr>
          <w:rFonts w:ascii="Calibri" w:hAnsi="Calibri" w:cs="Arial"/>
          <w:color w:val="222222"/>
          <w:szCs w:val="22"/>
          <w:lang w:val="en-GB"/>
        </w:rPr>
        <w:t xml:space="preserve"> </w:t>
      </w:r>
      <w:r w:rsidR="0011431B">
        <w:rPr>
          <w:rFonts w:ascii="Calibri" w:hAnsi="Calibri" w:cs="Arial"/>
          <w:color w:val="222222"/>
          <w:szCs w:val="22"/>
          <w:lang w:val="en-GB"/>
        </w:rPr>
        <w:t>(Annex B</w:t>
      </w:r>
      <w:r w:rsidR="006B7C17">
        <w:rPr>
          <w:rFonts w:ascii="Calibri" w:hAnsi="Calibri" w:cs="Arial"/>
          <w:color w:val="222222"/>
          <w:szCs w:val="22"/>
          <w:lang w:val="en-GB"/>
        </w:rPr>
        <w:t xml:space="preserve"> and Annex A1, A2) </w:t>
      </w:r>
      <w:r w:rsidRPr="00EE1B34">
        <w:rPr>
          <w:rFonts w:ascii="Calibri" w:hAnsi="Calibri" w:cs="Arial"/>
          <w:color w:val="222222"/>
          <w:szCs w:val="22"/>
          <w:lang w:val="en-GB"/>
        </w:rPr>
        <w:t>from the date of Bid closure. DRC reserves the right to determine, at its sole discretion, the validity period in respect of Bids which do not specify any such maximum or minimum limitation.</w:t>
      </w:r>
    </w:p>
    <w:p w14:paraId="0CBDBC6C" w14:textId="77777777" w:rsidR="00ED4934" w:rsidRPr="00EE1B34" w:rsidRDefault="00ED4934" w:rsidP="00ED4934">
      <w:pPr>
        <w:tabs>
          <w:tab w:val="left" w:pos="360"/>
        </w:tabs>
        <w:rPr>
          <w:rFonts w:ascii="Calibri" w:hAnsi="Calibri" w:cs="Arial"/>
          <w:color w:val="222222"/>
          <w:szCs w:val="22"/>
          <w:lang w:val="en-GB"/>
        </w:rPr>
      </w:pPr>
    </w:p>
    <w:p w14:paraId="65F22485" w14:textId="7785819C" w:rsidR="00ED4934" w:rsidRPr="00EE1B34" w:rsidRDefault="00ED4934" w:rsidP="00972789">
      <w:pPr>
        <w:pStyle w:val="Heading1"/>
        <w:rPr>
          <w:lang w:val="en-GB"/>
        </w:rPr>
      </w:pPr>
      <w:r w:rsidRPr="00EE1B34">
        <w:rPr>
          <w:lang w:val="en-GB"/>
        </w:rPr>
        <w:t>Acceptance</w:t>
      </w:r>
    </w:p>
    <w:p w14:paraId="156FDF61" w14:textId="4F2C99D6" w:rsidR="00ED4934" w:rsidRPr="00EE1B34" w:rsidRDefault="00ED4934" w:rsidP="00ED4934">
      <w:pPr>
        <w:tabs>
          <w:tab w:val="left" w:pos="360"/>
        </w:tabs>
        <w:rPr>
          <w:rFonts w:ascii="Calibri" w:hAnsi="Calibri" w:cs="Arial"/>
          <w:color w:val="222222"/>
          <w:szCs w:val="22"/>
          <w:lang w:val="en-GB"/>
        </w:rPr>
      </w:pPr>
      <w:r w:rsidRPr="00EE1B34">
        <w:rPr>
          <w:rFonts w:ascii="Calibri" w:hAnsi="Calibri" w:cs="Arial"/>
          <w:color w:val="222222"/>
          <w:szCs w:val="22"/>
          <w:lang w:val="en-GB"/>
        </w:rPr>
        <w:t>DRC reserves the right, at its sole discretion, to consider as invalid or unacceptable any Bid which is a) not clear; b) incomplete in any material detail such as specification, terms delivery, etc</w:t>
      </w:r>
      <w:r w:rsidR="00ED64EC" w:rsidRPr="00EE1B34">
        <w:rPr>
          <w:rFonts w:ascii="Calibri" w:hAnsi="Calibri" w:cs="Arial"/>
          <w:color w:val="222222"/>
          <w:szCs w:val="22"/>
          <w:lang w:val="en-GB"/>
        </w:rPr>
        <w:t>.</w:t>
      </w:r>
      <w:r w:rsidRPr="00EE1B34">
        <w:rPr>
          <w:rFonts w:ascii="Calibri" w:hAnsi="Calibri" w:cs="Arial"/>
          <w:color w:val="222222"/>
          <w:szCs w:val="22"/>
          <w:lang w:val="en-GB"/>
        </w:rPr>
        <w:t xml:space="preserve">; or c) not presented on the Bid Form – and to accept or reject any amendments, withdraws and/or supplementary information submitted after the time and date of the </w:t>
      </w:r>
      <w:r w:rsidR="00764110">
        <w:rPr>
          <w:rFonts w:ascii="Calibri" w:hAnsi="Calibri" w:cs="Arial"/>
          <w:color w:val="222222"/>
          <w:szCs w:val="22"/>
          <w:lang w:val="en-GB"/>
        </w:rPr>
        <w:t>RFP</w:t>
      </w:r>
      <w:r w:rsidRPr="00EE1B34">
        <w:rPr>
          <w:rFonts w:ascii="Calibri" w:hAnsi="Calibri" w:cs="Arial"/>
          <w:color w:val="222222"/>
          <w:szCs w:val="22"/>
          <w:lang w:val="en-GB"/>
        </w:rPr>
        <w:t xml:space="preserve"> Closure.</w:t>
      </w:r>
    </w:p>
    <w:p w14:paraId="7FD956A3" w14:textId="77777777" w:rsidR="00ED4934" w:rsidRPr="00EE1B34" w:rsidRDefault="00ED4934" w:rsidP="00ED4934">
      <w:pPr>
        <w:tabs>
          <w:tab w:val="left" w:pos="360"/>
        </w:tabs>
        <w:rPr>
          <w:rFonts w:ascii="Calibri" w:hAnsi="Calibri" w:cs="Arial"/>
          <w:color w:val="222222"/>
          <w:szCs w:val="22"/>
          <w:lang w:val="en-GB"/>
        </w:rPr>
      </w:pPr>
    </w:p>
    <w:p w14:paraId="4FDDB994" w14:textId="57CA3196" w:rsidR="00ED4934" w:rsidRPr="00EE1B34" w:rsidRDefault="00ED4934" w:rsidP="00972789">
      <w:pPr>
        <w:pStyle w:val="Heading1"/>
        <w:rPr>
          <w:lang w:val="en-GB"/>
        </w:rPr>
      </w:pPr>
      <w:r w:rsidRPr="00EE1B34">
        <w:rPr>
          <w:lang w:val="en-GB"/>
        </w:rPr>
        <w:t>Award of Contracts</w:t>
      </w:r>
    </w:p>
    <w:p w14:paraId="0825411B" w14:textId="2BF07BDB" w:rsidR="00ED4934" w:rsidRPr="00EE1B34" w:rsidRDefault="00764110" w:rsidP="00ED4934">
      <w:pPr>
        <w:tabs>
          <w:tab w:val="left" w:pos="0"/>
        </w:tabs>
        <w:rPr>
          <w:rFonts w:ascii="Calibri" w:hAnsi="Calibri" w:cs="Arial"/>
          <w:b/>
          <w:color w:val="222222"/>
          <w:szCs w:val="22"/>
          <w:lang w:val="en-GB"/>
        </w:rPr>
      </w:pPr>
      <w:r>
        <w:rPr>
          <w:rFonts w:ascii="Calibri" w:hAnsi="Calibri" w:cs="Arial"/>
          <w:color w:val="222222"/>
          <w:szCs w:val="22"/>
          <w:lang w:val="en-GB"/>
        </w:rPr>
        <w:t>This RFP</w:t>
      </w:r>
      <w:r w:rsidR="00ED4934" w:rsidRPr="00EE1B34">
        <w:rPr>
          <w:rFonts w:ascii="Calibri" w:hAnsi="Calibri" w:cs="Arial"/>
          <w:color w:val="222222"/>
          <w:szCs w:val="22"/>
          <w:lang w:val="en-GB"/>
        </w:rPr>
        <w:t xml:space="preserve"> does not commit DRC to award a contract or pay any costs incurred in the preparation or submission of Bids, or costs incurred in making necessary studies for the preparation thereof, or to procure or contract for services. Any bid submitted will be regarded as an offer made by the Bidder and not as an acceptance by the Bidder of an offer made by DRC. No contractual relationship will exist except pursuant to a written contract document signed by a duly authorized official of DRC and the successful Bidder.</w:t>
      </w:r>
    </w:p>
    <w:p w14:paraId="183F5039" w14:textId="77777777" w:rsidR="00ED4934" w:rsidRPr="00EE1B34" w:rsidRDefault="00ED4934" w:rsidP="00ED4934">
      <w:pPr>
        <w:tabs>
          <w:tab w:val="left" w:pos="0"/>
        </w:tabs>
        <w:rPr>
          <w:rFonts w:ascii="Calibri" w:hAnsi="Calibri" w:cs="Arial"/>
          <w:b/>
          <w:color w:val="222222"/>
          <w:szCs w:val="22"/>
          <w:lang w:val="en-GB"/>
        </w:rPr>
      </w:pPr>
    </w:p>
    <w:p w14:paraId="4FF56303" w14:textId="7D7B7158"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DRC may award contracts for part quantities or individual items. DRC will notify successful Bidders of its decision with respect to their Bids as soon as possible after the Bids are opened. DRC re</w:t>
      </w:r>
      <w:r w:rsidR="00764110">
        <w:rPr>
          <w:rFonts w:ascii="Calibri" w:hAnsi="Calibri" w:cs="Arial"/>
          <w:color w:val="222222"/>
          <w:szCs w:val="22"/>
          <w:lang w:val="en-GB"/>
        </w:rPr>
        <w:t>serves the right to cancel any RFP</w:t>
      </w:r>
      <w:r w:rsidRPr="00EE1B34">
        <w:rPr>
          <w:rFonts w:ascii="Calibri" w:hAnsi="Calibri" w:cs="Arial"/>
          <w:color w:val="222222"/>
          <w:szCs w:val="22"/>
          <w:lang w:val="en-GB"/>
        </w:rPr>
        <w:t>, to reject any or all Bids in whole or in part, and to award any contract.</w:t>
      </w:r>
    </w:p>
    <w:p w14:paraId="13E44ECC" w14:textId="77777777" w:rsidR="00ED4934" w:rsidRPr="00EE1B34" w:rsidRDefault="00ED4934" w:rsidP="00ED4934">
      <w:pPr>
        <w:tabs>
          <w:tab w:val="left" w:pos="0"/>
        </w:tabs>
        <w:rPr>
          <w:rFonts w:ascii="Calibri" w:hAnsi="Calibri" w:cs="Arial"/>
          <w:color w:val="222222"/>
          <w:szCs w:val="22"/>
          <w:lang w:val="en-GB"/>
        </w:rPr>
      </w:pPr>
    </w:p>
    <w:p w14:paraId="38AFA062" w14:textId="6F535D46"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Suppliers who do not comply with the contractual terms and conditions including delivering different products and of different origin than stipulated in their Bid and covering contract may be excluded from future </w:t>
      </w:r>
      <w:r w:rsidR="007111BF" w:rsidRPr="00EE1B34">
        <w:rPr>
          <w:rFonts w:ascii="Calibri" w:hAnsi="Calibri" w:cs="Arial"/>
          <w:color w:val="222222"/>
          <w:szCs w:val="22"/>
          <w:lang w:val="en-GB"/>
        </w:rPr>
        <w:t xml:space="preserve">DRC </w:t>
      </w:r>
      <w:r w:rsidR="00764110">
        <w:rPr>
          <w:rFonts w:ascii="Calibri" w:hAnsi="Calibri" w:cs="Arial"/>
          <w:color w:val="222222"/>
          <w:szCs w:val="22"/>
          <w:lang w:val="en-GB"/>
        </w:rPr>
        <w:t>RFP</w:t>
      </w:r>
      <w:r w:rsidRPr="00EE1B34">
        <w:rPr>
          <w:rFonts w:ascii="Calibri" w:hAnsi="Calibri" w:cs="Arial"/>
          <w:color w:val="222222"/>
          <w:szCs w:val="22"/>
          <w:lang w:val="en-GB"/>
        </w:rPr>
        <w:t>s.</w:t>
      </w:r>
    </w:p>
    <w:p w14:paraId="4AF499C4" w14:textId="77777777" w:rsidR="00A23250" w:rsidRDefault="00A23250" w:rsidP="00972789">
      <w:pPr>
        <w:pStyle w:val="Heading1"/>
        <w:numPr>
          <w:ilvl w:val="0"/>
          <w:numId w:val="0"/>
        </w:numPr>
        <w:ind w:left="720" w:hanging="720"/>
        <w:rPr>
          <w:rFonts w:ascii="Calibri" w:hAnsi="Calibri" w:cs="Arial"/>
          <w:color w:val="222222"/>
          <w:szCs w:val="22"/>
          <w:lang w:val="en-GB"/>
        </w:rPr>
      </w:pPr>
    </w:p>
    <w:p w14:paraId="1217ECA7" w14:textId="77777777" w:rsidR="00ED4934" w:rsidRPr="008A4A0F" w:rsidRDefault="00ED4934" w:rsidP="00972789">
      <w:pPr>
        <w:pStyle w:val="Heading1"/>
        <w:rPr>
          <w:lang w:val="en-GB"/>
        </w:rPr>
      </w:pPr>
      <w:r w:rsidRPr="00DA425A">
        <w:rPr>
          <w:lang w:val="en-GB"/>
        </w:rPr>
        <w:t>Confidentiality</w:t>
      </w:r>
    </w:p>
    <w:p w14:paraId="3ADE8282" w14:textId="5810E5FB" w:rsidR="00ED4934" w:rsidRPr="00EE1B34" w:rsidRDefault="00764110" w:rsidP="00ED4934">
      <w:pPr>
        <w:tabs>
          <w:tab w:val="left" w:pos="0"/>
        </w:tabs>
        <w:rPr>
          <w:rFonts w:ascii="Calibri" w:hAnsi="Calibri" w:cs="Arial"/>
          <w:color w:val="222222"/>
          <w:szCs w:val="22"/>
          <w:lang w:val="en-GB"/>
        </w:rPr>
      </w:pPr>
      <w:r>
        <w:rPr>
          <w:rFonts w:ascii="Calibri" w:hAnsi="Calibri" w:cs="Arial"/>
          <w:color w:val="222222"/>
          <w:szCs w:val="22"/>
          <w:lang w:val="en-GB"/>
        </w:rPr>
        <w:t>This RFP</w:t>
      </w:r>
      <w:r w:rsidR="00ED4934" w:rsidRPr="00EE1B34">
        <w:rPr>
          <w:rFonts w:ascii="Calibri" w:hAnsi="Calibri" w:cs="Arial"/>
          <w:color w:val="222222"/>
          <w:szCs w:val="22"/>
          <w:lang w:val="en-GB"/>
        </w:rPr>
        <w:t xml:space="preserve"> or any part hereof, and all copies hereof </w:t>
      </w:r>
      <w:r w:rsidR="002808DB">
        <w:rPr>
          <w:rFonts w:ascii="Calibri" w:hAnsi="Calibri" w:cs="Arial"/>
          <w:color w:val="222222"/>
          <w:szCs w:val="22"/>
          <w:lang w:val="en-GB"/>
        </w:rPr>
        <w:t>shall</w:t>
      </w:r>
      <w:r w:rsidR="00ED4934" w:rsidRPr="00EE1B34">
        <w:rPr>
          <w:rFonts w:ascii="Calibri" w:hAnsi="Calibri" w:cs="Arial"/>
          <w:color w:val="222222"/>
          <w:szCs w:val="22"/>
          <w:lang w:val="en-GB"/>
        </w:rPr>
        <w:t xml:space="preserve"> be returned to DRC upon request. </w:t>
      </w:r>
      <w:r w:rsidR="002808DB">
        <w:rPr>
          <w:rFonts w:ascii="Calibri" w:hAnsi="Calibri" w:cs="Arial"/>
          <w:color w:val="222222"/>
          <w:szCs w:val="22"/>
          <w:lang w:val="en-GB"/>
        </w:rPr>
        <w:t>T</w:t>
      </w:r>
      <w:r w:rsidR="00ED4934" w:rsidRPr="00EE1B34">
        <w:rPr>
          <w:rFonts w:ascii="Calibri" w:hAnsi="Calibri" w:cs="Arial"/>
          <w:color w:val="222222"/>
          <w:szCs w:val="22"/>
          <w:lang w:val="en-GB"/>
        </w:rPr>
        <w:t xml:space="preserve">his </w:t>
      </w:r>
      <w:r>
        <w:rPr>
          <w:rFonts w:ascii="Calibri" w:hAnsi="Calibri" w:cs="Arial"/>
          <w:color w:val="222222"/>
          <w:szCs w:val="22"/>
          <w:lang w:val="en-GB"/>
        </w:rPr>
        <w:t>RFP</w:t>
      </w:r>
      <w:r w:rsidR="00ED4934" w:rsidRPr="00EE1B34">
        <w:rPr>
          <w:rFonts w:ascii="Calibri" w:hAnsi="Calibri" w:cs="Arial"/>
          <w:color w:val="222222"/>
          <w:szCs w:val="22"/>
          <w:lang w:val="en-GB"/>
        </w:rPr>
        <w:t xml:space="preserve"> is confidential and proprietary to DRC, contains privileged information, part of which may be copyrighted, and is communicated to and received by Bidders on the condition that no part thereof, or any information concerning it may be copied, exhibited, or furnished to other</w:t>
      </w:r>
      <w:r w:rsidR="003B2A29" w:rsidRPr="00EE1B34">
        <w:rPr>
          <w:rFonts w:ascii="Calibri" w:hAnsi="Calibri" w:cs="Arial"/>
          <w:color w:val="222222"/>
          <w:szCs w:val="22"/>
          <w:lang w:val="en-GB"/>
        </w:rPr>
        <w:t>s</w:t>
      </w:r>
      <w:r w:rsidR="00ED4934" w:rsidRPr="00EE1B34">
        <w:rPr>
          <w:rFonts w:ascii="Calibri" w:hAnsi="Calibri" w:cs="Arial"/>
          <w:color w:val="222222"/>
          <w:szCs w:val="22"/>
          <w:lang w:val="en-GB"/>
        </w:rPr>
        <w:t xml:space="preserve"> without the prior written consent of DRC, except that Bidders may exhibit the specifications to prospective subcontractors for the sole purpose of obtaining offers from them. Notwithstandi</w:t>
      </w:r>
      <w:r>
        <w:rPr>
          <w:rFonts w:ascii="Calibri" w:hAnsi="Calibri" w:cs="Arial"/>
          <w:color w:val="222222"/>
          <w:szCs w:val="22"/>
          <w:lang w:val="en-GB"/>
        </w:rPr>
        <w:t>ng the other provisions of the RFP</w:t>
      </w:r>
      <w:r w:rsidR="00ED4934" w:rsidRPr="00EE1B34">
        <w:rPr>
          <w:rFonts w:ascii="Calibri" w:hAnsi="Calibri" w:cs="Arial"/>
          <w:color w:val="222222"/>
          <w:szCs w:val="22"/>
          <w:lang w:val="en-GB"/>
        </w:rPr>
        <w:t>, Bidders will be bound by the contents of this paragraph whether or not their company submits a Bid or res</w:t>
      </w:r>
      <w:r>
        <w:rPr>
          <w:rFonts w:ascii="Calibri" w:hAnsi="Calibri" w:cs="Arial"/>
          <w:color w:val="222222"/>
          <w:szCs w:val="22"/>
          <w:lang w:val="en-GB"/>
        </w:rPr>
        <w:t>ponds in any other way to this RFP</w:t>
      </w:r>
      <w:r w:rsidR="00ED4934" w:rsidRPr="00EE1B34">
        <w:rPr>
          <w:rFonts w:ascii="Calibri" w:hAnsi="Calibri" w:cs="Arial"/>
          <w:color w:val="222222"/>
          <w:szCs w:val="22"/>
          <w:lang w:val="en-GB"/>
        </w:rPr>
        <w:t>.</w:t>
      </w:r>
    </w:p>
    <w:p w14:paraId="1B60FA30" w14:textId="77777777" w:rsidR="00A23250" w:rsidRDefault="00A23250" w:rsidP="00972789">
      <w:pPr>
        <w:tabs>
          <w:tab w:val="left" w:pos="0"/>
        </w:tabs>
        <w:spacing w:line="276" w:lineRule="auto"/>
        <w:rPr>
          <w:rFonts w:ascii="Calibri" w:hAnsi="Calibri" w:cs="Arial"/>
          <w:b/>
          <w:color w:val="222222"/>
          <w:szCs w:val="22"/>
          <w:lang w:val="en-GB"/>
        </w:rPr>
      </w:pPr>
    </w:p>
    <w:p w14:paraId="3DB5E0E2" w14:textId="77777777" w:rsidR="00ED4934" w:rsidRPr="00EE1B34" w:rsidRDefault="00ED4934" w:rsidP="00972789">
      <w:pPr>
        <w:pStyle w:val="Heading1"/>
        <w:rPr>
          <w:lang w:val="en-GB"/>
        </w:rPr>
      </w:pPr>
      <w:r w:rsidRPr="00EE1B34">
        <w:rPr>
          <w:lang w:val="en-GB"/>
        </w:rPr>
        <w:t>Collusive Bidding and Anti-</w:t>
      </w:r>
      <w:r w:rsidR="003B2A29" w:rsidRPr="00EE1B34">
        <w:rPr>
          <w:lang w:val="en-GB"/>
        </w:rPr>
        <w:t>Competitive</w:t>
      </w:r>
      <w:r w:rsidRPr="00EE1B34">
        <w:rPr>
          <w:lang w:val="en-GB"/>
        </w:rPr>
        <w:t xml:space="preserve"> Conduct</w:t>
      </w:r>
    </w:p>
    <w:p w14:paraId="058123C8" w14:textId="5F63B4CB"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Bidders and their employees, officers, advisers, agent or </w:t>
      </w:r>
      <w:r w:rsidR="00FE459D" w:rsidRPr="00EE1B34">
        <w:rPr>
          <w:rFonts w:ascii="Calibri" w:hAnsi="Calibri" w:cs="Arial"/>
          <w:color w:val="222222"/>
          <w:szCs w:val="22"/>
          <w:lang w:val="en-GB"/>
        </w:rPr>
        <w:t>sub-contractors</w:t>
      </w:r>
      <w:r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engage in any collusive bidding or other anti-competitive conduct or any other similar conduct, in relations to:</w:t>
      </w:r>
    </w:p>
    <w:p w14:paraId="464675CA"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The preparation of submission of Bids,</w:t>
      </w:r>
    </w:p>
    <w:p w14:paraId="1821A0D3"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The clarification of Bids,</w:t>
      </w:r>
    </w:p>
    <w:p w14:paraId="5D237B58"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The conduct and content of negotiations,</w:t>
      </w:r>
    </w:p>
    <w:p w14:paraId="353FBDC1"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Including final contract negotiations,</w:t>
      </w:r>
      <w:r w:rsidR="007111BF" w:rsidRPr="00EE1B34">
        <w:rPr>
          <w:rFonts w:ascii="Calibri" w:hAnsi="Calibri" w:cs="Arial"/>
          <w:color w:val="222222"/>
          <w:szCs w:val="22"/>
          <w:lang w:val="en-GB"/>
        </w:rPr>
        <w:t xml:space="preserve"> </w:t>
      </w:r>
    </w:p>
    <w:p w14:paraId="695F6655" w14:textId="07D3145A" w:rsidR="00ED4934" w:rsidRPr="00EE1B34" w:rsidRDefault="00B54AEB"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In</w:t>
      </w:r>
      <w:r w:rsidR="00764110">
        <w:rPr>
          <w:rFonts w:ascii="Calibri" w:hAnsi="Calibri" w:cs="Arial"/>
          <w:color w:val="222222"/>
          <w:szCs w:val="22"/>
          <w:lang w:val="en-GB"/>
        </w:rPr>
        <w:t xml:space="preserve"> respect of this RFP</w:t>
      </w:r>
      <w:r w:rsidR="00ED4934" w:rsidRPr="00EE1B34">
        <w:rPr>
          <w:rFonts w:ascii="Calibri" w:hAnsi="Calibri" w:cs="Arial"/>
          <w:color w:val="222222"/>
          <w:szCs w:val="22"/>
          <w:lang w:val="en-GB"/>
        </w:rPr>
        <w:t xml:space="preserve"> or procurement process, or any other procurement process being conducted by DRC in respect of any of its requirements.</w:t>
      </w:r>
    </w:p>
    <w:p w14:paraId="0BE5C730" w14:textId="77777777" w:rsidR="00ED4934" w:rsidRPr="00EE1B34" w:rsidRDefault="00ED4934" w:rsidP="00ED4934">
      <w:pPr>
        <w:tabs>
          <w:tab w:val="left" w:pos="0"/>
        </w:tabs>
        <w:rPr>
          <w:rFonts w:ascii="Calibri" w:hAnsi="Calibri" w:cs="Arial"/>
          <w:color w:val="222222"/>
          <w:szCs w:val="22"/>
          <w:lang w:val="en-GB"/>
        </w:rPr>
      </w:pPr>
    </w:p>
    <w:p w14:paraId="09173D08"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For the purpose of this clause, collusive bidding, other anti-competitive conduct, or any other similar conduct may include, among other things, the disclosure to, exchange or clarification with, any other Bidder, person or entity, of information (in any form), whether or not such information is commercial information confidential to DRC, any other Bidder, person or entity in order to alter the results of a solicitation exercise in such a way that would lead to an outcome other than that which would have been obtained through a competitive process.</w:t>
      </w:r>
    </w:p>
    <w:p w14:paraId="5B8CFF0C" w14:textId="77777777" w:rsidR="00ED4934" w:rsidRPr="00EE1B34" w:rsidRDefault="00ED4934" w:rsidP="00ED4934">
      <w:pPr>
        <w:tabs>
          <w:tab w:val="left" w:pos="0"/>
        </w:tabs>
        <w:rPr>
          <w:rFonts w:ascii="Calibri" w:hAnsi="Calibri" w:cs="Arial"/>
          <w:color w:val="222222"/>
          <w:szCs w:val="22"/>
          <w:lang w:val="en-GB"/>
        </w:rPr>
      </w:pPr>
    </w:p>
    <w:p w14:paraId="4B215077" w14:textId="77777777" w:rsidR="00ED4934" w:rsidRPr="00EE1B34" w:rsidRDefault="00ED4934" w:rsidP="00972789">
      <w:pPr>
        <w:pStyle w:val="Heading1"/>
        <w:rPr>
          <w:lang w:val="en-GB"/>
        </w:rPr>
      </w:pPr>
      <w:r w:rsidRPr="00EE1B34">
        <w:rPr>
          <w:lang w:val="en-GB"/>
        </w:rPr>
        <w:t>Improper Assistance</w:t>
      </w:r>
    </w:p>
    <w:p w14:paraId="5818CEA7"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Bids that, in the sole opinion of DRC, have been compiled:</w:t>
      </w:r>
    </w:p>
    <w:p w14:paraId="4ABCCC50" w14:textId="77777777" w:rsidR="00ED4934" w:rsidRPr="00EE1B34" w:rsidRDefault="00ED4934" w:rsidP="007111BF">
      <w:pPr>
        <w:numPr>
          <w:ilvl w:val="0"/>
          <w:numId w:val="40"/>
        </w:numPr>
        <w:tabs>
          <w:tab w:val="left" w:pos="0"/>
        </w:tabs>
        <w:rPr>
          <w:rFonts w:ascii="Calibri" w:hAnsi="Calibri" w:cs="Arial"/>
          <w:color w:val="222222"/>
          <w:szCs w:val="22"/>
          <w:lang w:val="en-GB"/>
        </w:rPr>
      </w:pPr>
      <w:r w:rsidRPr="00EE1B34">
        <w:rPr>
          <w:rFonts w:ascii="Calibri" w:hAnsi="Calibri" w:cs="Arial"/>
          <w:color w:val="222222"/>
          <w:szCs w:val="22"/>
          <w:lang w:val="en-GB"/>
        </w:rPr>
        <w:t>With the assistance of current or former employees of DRC, or current or former contractors of DRC in violation of confidentially obligations or by using information not otherwise available to the general public or which would provide a non-competitive benefit,</w:t>
      </w:r>
    </w:p>
    <w:p w14:paraId="47F6E544" w14:textId="77777777" w:rsidR="00ED4934" w:rsidRPr="00EE1B34" w:rsidRDefault="00ED4934" w:rsidP="007111BF">
      <w:pPr>
        <w:numPr>
          <w:ilvl w:val="0"/>
          <w:numId w:val="40"/>
        </w:numPr>
        <w:tabs>
          <w:tab w:val="left" w:pos="0"/>
        </w:tabs>
        <w:rPr>
          <w:rFonts w:ascii="Calibri" w:hAnsi="Calibri" w:cs="Arial"/>
          <w:color w:val="222222"/>
          <w:szCs w:val="22"/>
          <w:lang w:val="en-GB"/>
        </w:rPr>
      </w:pPr>
      <w:r w:rsidRPr="00EE1B34">
        <w:rPr>
          <w:rFonts w:ascii="Calibri" w:hAnsi="Calibri" w:cs="Arial"/>
          <w:color w:val="222222"/>
          <w:szCs w:val="22"/>
          <w:lang w:val="en-GB"/>
        </w:rPr>
        <w:t>With the utilization of confidential and/or internal DRC information not made available to the public or to the other Bidders,</w:t>
      </w:r>
    </w:p>
    <w:p w14:paraId="7EB27147" w14:textId="202D87CC" w:rsidR="00ED4934" w:rsidRPr="00EE1B34" w:rsidRDefault="00ED4934" w:rsidP="00972789">
      <w:pPr>
        <w:numPr>
          <w:ilvl w:val="0"/>
          <w:numId w:val="40"/>
        </w:numPr>
        <w:tabs>
          <w:tab w:val="left" w:pos="0"/>
        </w:tabs>
        <w:rPr>
          <w:rFonts w:ascii="Calibri" w:hAnsi="Calibri" w:cs="Arial"/>
          <w:color w:val="222222"/>
          <w:szCs w:val="22"/>
          <w:lang w:val="en-GB"/>
        </w:rPr>
      </w:pPr>
      <w:r w:rsidRPr="00EE1B34">
        <w:rPr>
          <w:rFonts w:ascii="Calibri" w:hAnsi="Calibri" w:cs="Arial"/>
          <w:color w:val="222222"/>
          <w:szCs w:val="22"/>
          <w:lang w:val="en-GB"/>
        </w:rPr>
        <w:t>In breach of an obligation of confidentially to DRC, or</w:t>
      </w:r>
      <w:r w:rsidR="002B39C4">
        <w:rPr>
          <w:rFonts w:ascii="Calibri" w:hAnsi="Calibri" w:cs="Arial"/>
          <w:color w:val="222222"/>
          <w:szCs w:val="22"/>
          <w:lang w:val="en-GB"/>
        </w:rPr>
        <w:t xml:space="preserve"> c</w:t>
      </w:r>
      <w:r w:rsidRPr="008330A3">
        <w:rPr>
          <w:rFonts w:ascii="Calibri" w:hAnsi="Calibri" w:cs="Arial"/>
          <w:color w:val="222222"/>
          <w:szCs w:val="22"/>
          <w:lang w:val="en-GB"/>
        </w:rPr>
        <w:t>ontrary to these terms and conditions for submission of a Bid,</w:t>
      </w:r>
      <w:r w:rsidR="002B39C4" w:rsidRPr="008330A3">
        <w:rPr>
          <w:rFonts w:ascii="Calibri" w:hAnsi="Calibri" w:cs="Arial"/>
          <w:color w:val="222222"/>
          <w:szCs w:val="22"/>
          <w:lang w:val="en-GB"/>
        </w:rPr>
        <w:t xml:space="preserve"> </w:t>
      </w:r>
      <w:r w:rsidR="002B39C4">
        <w:rPr>
          <w:rFonts w:ascii="Calibri" w:hAnsi="Calibri" w:cs="Arial"/>
          <w:color w:val="222222"/>
          <w:szCs w:val="22"/>
          <w:lang w:val="en-GB"/>
        </w:rPr>
        <w:t>s</w:t>
      </w:r>
      <w:r w:rsidRPr="00EE1B34">
        <w:rPr>
          <w:rFonts w:ascii="Calibri" w:hAnsi="Calibri" w:cs="Arial"/>
          <w:color w:val="222222"/>
          <w:szCs w:val="22"/>
          <w:lang w:val="en-GB"/>
        </w:rPr>
        <w:t xml:space="preserve">hall be excluded </w:t>
      </w:r>
      <w:r w:rsidR="006B32D8" w:rsidRPr="00EE1B34">
        <w:rPr>
          <w:rFonts w:ascii="Calibri" w:hAnsi="Calibri" w:cs="Arial"/>
          <w:color w:val="222222"/>
          <w:szCs w:val="22"/>
          <w:lang w:val="en-GB"/>
        </w:rPr>
        <w:t>from further consideration</w:t>
      </w:r>
    </w:p>
    <w:p w14:paraId="1EB0A7A2" w14:textId="77777777" w:rsidR="00ED4934" w:rsidRPr="00EE1B34" w:rsidRDefault="00ED4934" w:rsidP="00ED4934">
      <w:pPr>
        <w:tabs>
          <w:tab w:val="left" w:pos="0"/>
        </w:tabs>
        <w:rPr>
          <w:rFonts w:ascii="Calibri" w:hAnsi="Calibri" w:cs="Arial"/>
          <w:color w:val="222222"/>
          <w:szCs w:val="22"/>
          <w:lang w:val="en-GB"/>
        </w:rPr>
      </w:pPr>
    </w:p>
    <w:p w14:paraId="7A1BA89F" w14:textId="36F1A6E0"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Without limiting the operation of the above clause, a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in the absence of prior written approval from DRC, permit a person to contribute to, or participate in, any process relating to the preparation of a Bid or the procurement process, if the person has at any time during the 6 months immediately preceding the date of issue of t</w:t>
      </w:r>
      <w:r w:rsidR="00764110">
        <w:rPr>
          <w:rFonts w:ascii="Calibri" w:hAnsi="Calibri" w:cs="Arial"/>
          <w:color w:val="222222"/>
          <w:szCs w:val="22"/>
          <w:lang w:val="en-GB"/>
        </w:rPr>
        <w:t>his RFP</w:t>
      </w:r>
      <w:r w:rsidRPr="00EE1B34">
        <w:rPr>
          <w:rFonts w:ascii="Calibri" w:hAnsi="Calibri" w:cs="Arial"/>
          <w:color w:val="222222"/>
          <w:szCs w:val="22"/>
          <w:lang w:val="en-GB"/>
        </w:rPr>
        <w:t xml:space="preserve"> was an official, agent, servant, or employee of, or otherwise engaged by, DRC and was engaged directly, or indirectly, in the planning or performance of the requirement, project, or activity to which this </w:t>
      </w:r>
      <w:r w:rsidR="00764110">
        <w:rPr>
          <w:rFonts w:ascii="Calibri" w:hAnsi="Calibri" w:cs="Arial"/>
          <w:color w:val="222222"/>
          <w:szCs w:val="22"/>
          <w:lang w:val="en-GB"/>
        </w:rPr>
        <w:t>RFP</w:t>
      </w:r>
      <w:r w:rsidRPr="00EE1B34">
        <w:rPr>
          <w:rFonts w:ascii="Calibri" w:hAnsi="Calibri" w:cs="Arial"/>
          <w:color w:val="222222"/>
          <w:szCs w:val="22"/>
          <w:lang w:val="en-GB"/>
        </w:rPr>
        <w:t xml:space="preserve"> relates.</w:t>
      </w:r>
    </w:p>
    <w:p w14:paraId="1220D380" w14:textId="77777777" w:rsidR="00ED4934" w:rsidRPr="00EE1B34" w:rsidRDefault="00ED4934" w:rsidP="00ED4934">
      <w:pPr>
        <w:tabs>
          <w:tab w:val="left" w:pos="0"/>
        </w:tabs>
        <w:rPr>
          <w:rFonts w:ascii="Calibri" w:hAnsi="Calibri" w:cs="Arial"/>
          <w:color w:val="222222"/>
          <w:szCs w:val="22"/>
          <w:lang w:val="en-GB"/>
        </w:rPr>
      </w:pPr>
    </w:p>
    <w:p w14:paraId="105E932B" w14:textId="77777777" w:rsidR="00ED4934" w:rsidRPr="00EE1B34" w:rsidRDefault="00ED4934" w:rsidP="00972789">
      <w:pPr>
        <w:pStyle w:val="Heading1"/>
        <w:rPr>
          <w:lang w:val="en-GB"/>
        </w:rPr>
      </w:pPr>
      <w:r w:rsidRPr="00EE1B34">
        <w:rPr>
          <w:lang w:val="en-GB"/>
        </w:rPr>
        <w:t>Corrupt Practices</w:t>
      </w:r>
    </w:p>
    <w:p w14:paraId="542555E0" w14:textId="77777777" w:rsidR="00821DE6" w:rsidRPr="00461C7E"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DRC has zero tolerance for corruption. </w:t>
      </w:r>
    </w:p>
    <w:p w14:paraId="375C4253" w14:textId="77777777" w:rsidR="00821DE6" w:rsidRDefault="00821DE6" w:rsidP="00821DE6">
      <w:pPr>
        <w:tabs>
          <w:tab w:val="left" w:pos="0"/>
        </w:tabs>
        <w:rPr>
          <w:rFonts w:ascii="Calibri" w:hAnsi="Calibri" w:cs="Arial"/>
          <w:color w:val="222222"/>
          <w:szCs w:val="22"/>
          <w:lang w:val="en-GB"/>
        </w:rPr>
      </w:pPr>
    </w:p>
    <w:p w14:paraId="69693CB9" w14:textId="77777777" w:rsidR="00821DE6"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The </w:t>
      </w:r>
      <w:r>
        <w:rPr>
          <w:rFonts w:ascii="Calibri" w:hAnsi="Calibri" w:cs="Arial"/>
          <w:color w:val="222222"/>
          <w:szCs w:val="22"/>
          <w:lang w:val="en-GB"/>
        </w:rPr>
        <w:t>Bidder</w:t>
      </w:r>
      <w:r w:rsidRPr="00461C7E">
        <w:rPr>
          <w:rFonts w:ascii="Calibri" w:hAnsi="Calibri" w:cs="Arial"/>
          <w:color w:val="222222"/>
          <w:szCs w:val="22"/>
          <w:lang w:val="en-GB"/>
        </w:rPr>
        <w:t xml:space="preserve"> represents and warrants that neither it nor any of its</w:t>
      </w:r>
      <w:r>
        <w:rPr>
          <w:rFonts w:ascii="Calibri" w:hAnsi="Calibri" w:cs="Arial"/>
          <w:color w:val="222222"/>
          <w:szCs w:val="22"/>
          <w:lang w:val="en-GB"/>
        </w:rPr>
        <w:t xml:space="preserve"> potential</w:t>
      </w:r>
      <w:r w:rsidRPr="00461C7E">
        <w:rPr>
          <w:rFonts w:ascii="Calibri" w:hAnsi="Calibri" w:cs="Arial"/>
          <w:color w:val="222222"/>
          <w:szCs w:val="22"/>
          <w:lang w:val="en-GB"/>
        </w:rPr>
        <w:t xml:space="preserve"> subcontractors are engaged in any form of corruption, defined by DRC as the misuse of entrusted power for private gain.</w:t>
      </w:r>
    </w:p>
    <w:p w14:paraId="054B657E" w14:textId="77777777" w:rsidR="00821DE6" w:rsidRPr="00461C7E"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 </w:t>
      </w:r>
    </w:p>
    <w:p w14:paraId="388155E9" w14:textId="77777777" w:rsidR="00821DE6"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This definition is not limited to interactions with public officials and covers both attempted and actual corruption, as well as monetary and non-monetary corruption. The definition includes, but is not limited to, corruption in the form of: facilitation payments, bribery, gifts constituting an undue influence, kickbacks, favouritism, cronyism, nepotism, extortion, embezzlement, misuse of confidential information, theft, and various forms of fraud, such as forgery or falsification of </w:t>
      </w:r>
      <w:r w:rsidRPr="00461C7E">
        <w:rPr>
          <w:rFonts w:ascii="Calibri" w:hAnsi="Calibri" w:cs="Arial"/>
          <w:color w:val="222222"/>
          <w:szCs w:val="22"/>
          <w:lang w:val="en-GB"/>
        </w:rPr>
        <w:lastRenderedPageBreak/>
        <w:t xml:space="preserve">documents, and financial or procurement fraud. No offer, payment, consideration or benefit of any kind, which could be regarded as an illegal or corrupt practice, shall be made, promised, sought or accepted – directly or indirectly – as an inducement or reward in relation to activities funded by DRC, including tendering, award or execution of contracts. DRC reserves the right, without prejudice to any other right or remedy available to it, according to any violation of this clause to immediately </w:t>
      </w:r>
      <w:r>
        <w:rPr>
          <w:rFonts w:ascii="Calibri" w:hAnsi="Calibri" w:cs="Arial"/>
          <w:color w:val="222222"/>
          <w:szCs w:val="22"/>
          <w:lang w:val="en-GB"/>
        </w:rPr>
        <w:t>reject the submitted offer</w:t>
      </w:r>
      <w:r w:rsidRPr="00461C7E">
        <w:rPr>
          <w:rFonts w:ascii="Calibri" w:hAnsi="Calibri" w:cs="Arial"/>
          <w:color w:val="222222"/>
          <w:szCs w:val="22"/>
          <w:lang w:val="en-GB"/>
        </w:rPr>
        <w:t xml:space="preserve">, and to take such additional action, civil and/or criminal, as may be appropriate. </w:t>
      </w:r>
    </w:p>
    <w:p w14:paraId="54C99BE4" w14:textId="77777777" w:rsidR="00821DE6" w:rsidRPr="00461C7E" w:rsidRDefault="00821DE6" w:rsidP="00821DE6">
      <w:pPr>
        <w:tabs>
          <w:tab w:val="left" w:pos="0"/>
        </w:tabs>
        <w:rPr>
          <w:rFonts w:ascii="Calibri" w:hAnsi="Calibri" w:cs="Arial"/>
          <w:color w:val="222222"/>
          <w:szCs w:val="22"/>
          <w:lang w:val="en-GB"/>
        </w:rPr>
      </w:pPr>
    </w:p>
    <w:p w14:paraId="61A1D40F" w14:textId="3C67845A" w:rsidR="00ED4934" w:rsidRPr="00EE1B34" w:rsidRDefault="00821DE6" w:rsidP="3CA25B20">
      <w:pPr>
        <w:rPr>
          <w:rFonts w:ascii="Calibri" w:hAnsi="Calibri" w:cs="Arial"/>
          <w:color w:val="222222"/>
          <w:lang w:val="en-GB"/>
        </w:rPr>
      </w:pPr>
      <w:r w:rsidRPr="3CA25B20">
        <w:rPr>
          <w:rFonts w:ascii="Calibri" w:hAnsi="Calibri" w:cs="Arial"/>
          <w:color w:val="222222"/>
          <w:lang w:val="en-GB"/>
        </w:rPr>
        <w:t xml:space="preserve">The Bidder agrees to accurately communicate DRC’s policy with regards to Anti-Corruption to Third Parties. The Bidder furthermore agrees to inform DRC immediately of any suspicion or information it receives from any source alleging a violation of this policy to the contact details of the specific DRC country operations via </w:t>
      </w:r>
      <w:hyperlink r:id="rId13">
        <w:r w:rsidR="00F45FEA" w:rsidRPr="3CA25B20">
          <w:rPr>
            <w:rStyle w:val="Hyperlink"/>
            <w:rFonts w:ascii="Calibri" w:hAnsi="Calibri" w:cs="Arial"/>
            <w:lang w:val="en-GB"/>
          </w:rPr>
          <w:t>www.drc.dk/where-we-work</w:t>
        </w:r>
      </w:hyperlink>
      <w:r w:rsidRPr="3CA25B20">
        <w:rPr>
          <w:rFonts w:ascii="Calibri" w:hAnsi="Calibri" w:cs="Arial"/>
          <w:color w:val="222222"/>
          <w:lang w:val="en-GB"/>
        </w:rPr>
        <w:t xml:space="preserve">, or via DRC’s Code of Conduct Reporting Mechanism: </w:t>
      </w:r>
      <w:hyperlink r:id="rId14">
        <w:r w:rsidR="00F45FEA" w:rsidRPr="3CA25B20">
          <w:rPr>
            <w:rStyle w:val="Hyperlink"/>
            <w:rFonts w:ascii="Calibri" w:hAnsi="Calibri" w:cs="Arial"/>
            <w:lang w:val="en-GB"/>
          </w:rPr>
          <w:t>www.drc.dk/relief-work/concerns-complaints/code-of-conduct-reporting-mechanism</w:t>
        </w:r>
      </w:hyperlink>
      <w:r w:rsidRPr="3CA25B20">
        <w:rPr>
          <w:rFonts w:ascii="Calibri" w:hAnsi="Calibri" w:cs="Arial"/>
          <w:color w:val="222222"/>
          <w:lang w:val="en-GB"/>
        </w:rPr>
        <w:t>. Reports of suspected corruption can also be reported directly t</w:t>
      </w:r>
      <w:r w:rsidR="00F45FEA" w:rsidRPr="3CA25B20">
        <w:rPr>
          <w:rFonts w:ascii="Calibri" w:hAnsi="Calibri" w:cs="Arial"/>
          <w:color w:val="222222"/>
          <w:lang w:val="en-GB"/>
        </w:rPr>
        <w:t xml:space="preserve">o DRC HQ at </w:t>
      </w:r>
      <w:hyperlink r:id="rId15">
        <w:r w:rsidR="00F45FEA" w:rsidRPr="3CA25B20">
          <w:rPr>
            <w:rStyle w:val="Hyperlink"/>
            <w:rFonts w:ascii="Calibri" w:hAnsi="Calibri" w:cs="Arial"/>
            <w:lang w:val="en-GB"/>
          </w:rPr>
          <w:t>c.o.conduct@drc.dk</w:t>
        </w:r>
      </w:hyperlink>
      <w:r w:rsidR="00ED4934" w:rsidRPr="3CA25B20">
        <w:rPr>
          <w:rFonts w:ascii="Calibri" w:hAnsi="Calibri" w:cs="Arial"/>
          <w:color w:val="222222"/>
          <w:lang w:val="en-GB"/>
        </w:rPr>
        <w:t>.</w:t>
      </w:r>
    </w:p>
    <w:p w14:paraId="185122FC" w14:textId="77777777" w:rsidR="00403050" w:rsidRPr="00EE1B34" w:rsidRDefault="00403050" w:rsidP="00ED4934">
      <w:pPr>
        <w:tabs>
          <w:tab w:val="left" w:pos="0"/>
        </w:tabs>
        <w:rPr>
          <w:rFonts w:ascii="Calibri" w:hAnsi="Calibri" w:cs="Arial"/>
          <w:color w:val="222222"/>
          <w:szCs w:val="22"/>
          <w:lang w:val="en-GB"/>
        </w:rPr>
      </w:pPr>
    </w:p>
    <w:p w14:paraId="7BB7E7B9" w14:textId="77777777" w:rsidR="00ED4934" w:rsidRPr="00EE1B34" w:rsidRDefault="00ED4934" w:rsidP="00972789">
      <w:pPr>
        <w:pStyle w:val="Heading1"/>
        <w:rPr>
          <w:lang w:val="en-GB"/>
        </w:rPr>
      </w:pPr>
      <w:r w:rsidRPr="00EE1B34">
        <w:rPr>
          <w:lang w:val="en-GB"/>
        </w:rPr>
        <w:t>Conflict of Interest</w:t>
      </w:r>
    </w:p>
    <w:p w14:paraId="59419DAA" w14:textId="7F187325"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A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and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ensure that its employees, officers, advisers, agents or subcontractor</w:t>
      </w:r>
      <w:r w:rsidR="007F3440" w:rsidRPr="00EE1B34">
        <w:rPr>
          <w:rFonts w:ascii="Calibri" w:hAnsi="Calibri" w:cs="Arial"/>
          <w:color w:val="222222"/>
          <w:szCs w:val="22"/>
          <w:lang w:val="en-GB"/>
        </w:rPr>
        <w:t xml:space="preserve">s do not place themselves in a </w:t>
      </w:r>
      <w:r w:rsidRPr="00EE1B34">
        <w:rPr>
          <w:rFonts w:ascii="Calibri" w:hAnsi="Calibri" w:cs="Arial"/>
          <w:color w:val="222222"/>
          <w:szCs w:val="22"/>
          <w:lang w:val="en-GB"/>
        </w:rPr>
        <w:t>position that may, or does, give rise to an actual, potential or perceived conflict of interest between the interests of DRC and the Bidder’s interests during the procurement process.</w:t>
      </w:r>
    </w:p>
    <w:p w14:paraId="454A6D88" w14:textId="77777777" w:rsidR="00ED4934" w:rsidRPr="00EE1B34" w:rsidRDefault="00ED4934" w:rsidP="00ED4934">
      <w:pPr>
        <w:tabs>
          <w:tab w:val="left" w:pos="0"/>
        </w:tabs>
        <w:rPr>
          <w:rFonts w:ascii="Calibri" w:hAnsi="Calibri" w:cs="Arial"/>
          <w:color w:val="222222"/>
          <w:szCs w:val="22"/>
          <w:lang w:val="en-GB"/>
        </w:rPr>
      </w:pPr>
    </w:p>
    <w:p w14:paraId="5358CE06" w14:textId="5FB20F2C"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If during any stage of the procurement process or performance of any DRC contract a conflict of interest arises, or appears likely to arise,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notify DRC immediately in writing, setting out all relevant details of the situation, including those cases in which the interests of the Bidder conflict with the interests of DRC, or cases in which any DRC official, employee or person under contract with DRC may have, or appear to have, an interest of any kind in the Bidder’s business or any kind of economic ties with the Bidder.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take steps as DRC may reasonably require</w:t>
      </w:r>
      <w:r w:rsidR="00F07CA3" w:rsidRPr="00EE1B34">
        <w:rPr>
          <w:rFonts w:ascii="Calibri" w:hAnsi="Calibri" w:cs="Arial"/>
          <w:color w:val="222222"/>
          <w:szCs w:val="22"/>
          <w:lang w:val="en-GB"/>
        </w:rPr>
        <w:t>,</w:t>
      </w:r>
      <w:r w:rsidRPr="00EE1B34">
        <w:rPr>
          <w:rFonts w:ascii="Calibri" w:hAnsi="Calibri" w:cs="Arial"/>
          <w:color w:val="222222"/>
          <w:szCs w:val="22"/>
          <w:lang w:val="en-GB"/>
        </w:rPr>
        <w:t xml:space="preserve"> to </w:t>
      </w:r>
      <w:r w:rsidR="00F07CA3" w:rsidRPr="00EE1B34">
        <w:rPr>
          <w:rFonts w:ascii="Calibri" w:hAnsi="Calibri" w:cs="Arial"/>
          <w:color w:val="222222"/>
          <w:szCs w:val="22"/>
          <w:lang w:val="en-GB"/>
        </w:rPr>
        <w:t>resolve</w:t>
      </w:r>
      <w:r w:rsidRPr="00EE1B34">
        <w:rPr>
          <w:rFonts w:ascii="Calibri" w:hAnsi="Calibri" w:cs="Arial"/>
          <w:color w:val="222222"/>
          <w:szCs w:val="22"/>
          <w:lang w:val="en-GB"/>
        </w:rPr>
        <w:t xml:space="preserve"> or otherwise deal with the conflict to the satisfaction of DRC.</w:t>
      </w:r>
    </w:p>
    <w:p w14:paraId="10E4B14C" w14:textId="77777777" w:rsidR="00ED4934" w:rsidRPr="00EE1B34" w:rsidRDefault="00ED4934" w:rsidP="00ED4934">
      <w:pPr>
        <w:tabs>
          <w:tab w:val="left" w:pos="0"/>
        </w:tabs>
        <w:rPr>
          <w:rFonts w:ascii="Calibri" w:hAnsi="Calibri" w:cs="Arial"/>
          <w:color w:val="222222"/>
          <w:szCs w:val="22"/>
          <w:lang w:val="en-GB"/>
        </w:rPr>
      </w:pPr>
    </w:p>
    <w:p w14:paraId="3072606A" w14:textId="77777777" w:rsidR="00ED4934" w:rsidRPr="00EE1B34" w:rsidRDefault="00ED4934" w:rsidP="00972789">
      <w:pPr>
        <w:pStyle w:val="Heading1"/>
        <w:rPr>
          <w:lang w:val="en-GB"/>
        </w:rPr>
      </w:pPr>
      <w:r w:rsidRPr="00EE1B34">
        <w:rPr>
          <w:lang w:val="en-GB"/>
        </w:rPr>
        <w:t>Withdrawal/Modification of Bids</w:t>
      </w:r>
    </w:p>
    <w:p w14:paraId="2EE99801" w14:textId="4DFEE256"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Requests to withdraw a Bid</w:t>
      </w:r>
      <w:r w:rsidR="00F45FEA">
        <w:rPr>
          <w:rFonts w:ascii="Calibri" w:hAnsi="Calibri" w:cs="Arial"/>
          <w:color w:val="222222"/>
          <w:szCs w:val="22"/>
          <w:lang w:val="en-GB"/>
        </w:rPr>
        <w:t xml:space="preserve"> after the Bid Closure Time</w:t>
      </w:r>
      <w:r w:rsidRPr="00EE1B34">
        <w:rPr>
          <w:rFonts w:ascii="Calibri" w:hAnsi="Calibri" w:cs="Arial"/>
          <w:color w:val="222222"/>
          <w:szCs w:val="22"/>
          <w:lang w:val="en-GB"/>
        </w:rPr>
        <w:t xml:space="preserve"> shall not be honoured. If the selected Bidder withdraws its Bid, DRC shall duly register the said Bid and shall evaluate it alongside all other received Bids. If the selected Bidder has furnished a Bid security, DRC shall withhold such Bid security until the issue has been resolved.</w:t>
      </w:r>
    </w:p>
    <w:p w14:paraId="52791B81" w14:textId="77777777" w:rsidR="00ED4934" w:rsidRPr="00EE1B34" w:rsidRDefault="00ED4934" w:rsidP="00ED4934">
      <w:pPr>
        <w:tabs>
          <w:tab w:val="left" w:pos="0"/>
        </w:tabs>
        <w:rPr>
          <w:rFonts w:ascii="Calibri" w:hAnsi="Calibri" w:cs="Arial"/>
          <w:color w:val="222222"/>
          <w:szCs w:val="22"/>
          <w:lang w:val="en-GB"/>
        </w:rPr>
      </w:pPr>
    </w:p>
    <w:p w14:paraId="0B210619"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Withdrawal of a Bid may result in your suspension or removal from the DRC suppliers List.</w:t>
      </w:r>
    </w:p>
    <w:p w14:paraId="0CF3A595" w14:textId="77777777" w:rsidR="00ED4934" w:rsidRPr="00EE1B34" w:rsidRDefault="00ED4934" w:rsidP="00ED4934">
      <w:pPr>
        <w:tabs>
          <w:tab w:val="left" w:pos="0"/>
        </w:tabs>
        <w:rPr>
          <w:rFonts w:ascii="Calibri" w:hAnsi="Calibri" w:cs="Arial"/>
          <w:color w:val="222222"/>
          <w:szCs w:val="22"/>
          <w:lang w:val="en-GB"/>
        </w:rPr>
      </w:pPr>
    </w:p>
    <w:p w14:paraId="7A23F6F4" w14:textId="553EA354" w:rsidR="00ED49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A Bidder ma</w:t>
      </w:r>
      <w:r w:rsidR="00764110">
        <w:rPr>
          <w:rFonts w:ascii="Calibri" w:hAnsi="Calibri" w:cs="Arial"/>
          <w:color w:val="222222"/>
          <w:szCs w:val="22"/>
          <w:lang w:val="en-GB"/>
        </w:rPr>
        <w:t>y modify its Bid prior to the RFP</w:t>
      </w:r>
      <w:r w:rsidRPr="00EE1B34">
        <w:rPr>
          <w:rFonts w:ascii="Calibri" w:hAnsi="Calibri" w:cs="Arial"/>
          <w:color w:val="222222"/>
          <w:szCs w:val="22"/>
          <w:lang w:val="en-GB"/>
        </w:rPr>
        <w:t xml:space="preserve"> closure. Any such modification shall be submitted in writing and in a sealed envelope, marked with the original Bid number. No modificati</w:t>
      </w:r>
      <w:r w:rsidR="00764110">
        <w:rPr>
          <w:rFonts w:ascii="Calibri" w:hAnsi="Calibri" w:cs="Arial"/>
          <w:color w:val="222222"/>
          <w:szCs w:val="22"/>
          <w:lang w:val="en-GB"/>
        </w:rPr>
        <w:t>on shall be allowed after the RFP</w:t>
      </w:r>
      <w:r w:rsidRPr="00EE1B34">
        <w:rPr>
          <w:rFonts w:ascii="Calibri" w:hAnsi="Calibri" w:cs="Arial"/>
          <w:color w:val="222222"/>
          <w:szCs w:val="22"/>
          <w:lang w:val="en-GB"/>
        </w:rPr>
        <w:t xml:space="preserve"> closure.</w:t>
      </w:r>
    </w:p>
    <w:p w14:paraId="4722FE9D" w14:textId="77777777" w:rsidR="00CB0B8E" w:rsidRDefault="00CB0B8E" w:rsidP="00ED4934">
      <w:pPr>
        <w:tabs>
          <w:tab w:val="left" w:pos="0"/>
        </w:tabs>
        <w:rPr>
          <w:rFonts w:ascii="Calibri" w:hAnsi="Calibri" w:cs="Arial"/>
          <w:color w:val="222222"/>
          <w:szCs w:val="22"/>
          <w:lang w:val="en-GB"/>
        </w:rPr>
      </w:pPr>
    </w:p>
    <w:p w14:paraId="12763097" w14:textId="77777777" w:rsidR="00CB0B8E" w:rsidRPr="00DB4E50" w:rsidRDefault="00CB0B8E" w:rsidP="00CB0B8E">
      <w:pPr>
        <w:pStyle w:val="Heading1"/>
        <w:numPr>
          <w:ilvl w:val="0"/>
          <w:numId w:val="1"/>
        </w:numPr>
        <w:rPr>
          <w:lang w:val="en-GB"/>
        </w:rPr>
      </w:pPr>
      <w:r w:rsidRPr="00DB4E50">
        <w:rPr>
          <w:lang w:val="en-GB"/>
        </w:rPr>
        <w:t>LATE BIDS</w:t>
      </w:r>
    </w:p>
    <w:p w14:paraId="248EB9AF" w14:textId="5066ACDE" w:rsidR="00CB0B8E" w:rsidRPr="00EE1B34" w:rsidRDefault="00CB0B8E" w:rsidP="00ED4934">
      <w:pPr>
        <w:tabs>
          <w:tab w:val="left" w:pos="0"/>
        </w:tabs>
        <w:rPr>
          <w:rFonts w:ascii="Calibri" w:hAnsi="Calibri" w:cs="Arial"/>
          <w:color w:val="222222"/>
          <w:szCs w:val="22"/>
          <w:lang w:val="en-GB"/>
        </w:rPr>
      </w:pPr>
      <w:r w:rsidRPr="00DB4E50">
        <w:rPr>
          <w:rFonts w:ascii="Calibri" w:hAnsi="Calibri" w:cs="Arial"/>
          <w:color w:val="222222"/>
          <w:szCs w:val="22"/>
          <w:lang w:val="en-GB"/>
        </w:rPr>
        <w:t xml:space="preserve">All Bids received after the </w:t>
      </w:r>
      <w:r>
        <w:rPr>
          <w:rFonts w:ascii="Calibri" w:hAnsi="Calibri" w:cs="Arial"/>
          <w:color w:val="222222"/>
          <w:szCs w:val="22"/>
          <w:lang w:val="en-GB"/>
        </w:rPr>
        <w:t>RFP</w:t>
      </w:r>
      <w:r w:rsidRPr="00DB4E50">
        <w:rPr>
          <w:rFonts w:ascii="Calibri" w:hAnsi="Calibri" w:cs="Arial"/>
          <w:color w:val="222222"/>
          <w:szCs w:val="22"/>
          <w:lang w:val="en-GB"/>
        </w:rPr>
        <w:t xml:space="preserve"> closure will be rejected</w:t>
      </w:r>
      <w:r w:rsidR="00821DE6">
        <w:rPr>
          <w:rFonts w:ascii="Calibri" w:hAnsi="Calibri" w:cs="Arial"/>
          <w:color w:val="222222"/>
          <w:szCs w:val="22"/>
          <w:lang w:val="en-GB"/>
        </w:rPr>
        <w:t>.</w:t>
      </w:r>
    </w:p>
    <w:p w14:paraId="50C5E6D3" w14:textId="77777777" w:rsidR="00ED4934" w:rsidRPr="00EE1B34" w:rsidRDefault="00ED4934" w:rsidP="00ED4934">
      <w:pPr>
        <w:tabs>
          <w:tab w:val="left" w:pos="0"/>
        </w:tabs>
        <w:rPr>
          <w:rFonts w:ascii="Calibri" w:hAnsi="Calibri" w:cs="Arial"/>
          <w:color w:val="222222"/>
          <w:szCs w:val="22"/>
          <w:lang w:val="en-GB"/>
        </w:rPr>
      </w:pPr>
    </w:p>
    <w:p w14:paraId="1DE6A664" w14:textId="4A8A4C2E" w:rsidR="00B77F40" w:rsidRPr="00EE1B34" w:rsidRDefault="00ED4934" w:rsidP="00972789">
      <w:pPr>
        <w:pStyle w:val="Heading1"/>
        <w:rPr>
          <w:lang w:val="en-GB"/>
        </w:rPr>
      </w:pPr>
      <w:r w:rsidRPr="00EE1B34">
        <w:rPr>
          <w:lang w:val="en-GB"/>
        </w:rPr>
        <w:t xml:space="preserve">Opening of the </w:t>
      </w:r>
      <w:r w:rsidR="00764110">
        <w:rPr>
          <w:lang w:val="en-GB"/>
        </w:rPr>
        <w:t>RFP</w:t>
      </w:r>
    </w:p>
    <w:p w14:paraId="404F15A6" w14:textId="77777777" w:rsidR="007D722F" w:rsidRPr="00563ED7" w:rsidRDefault="007D722F" w:rsidP="007D722F">
      <w:pPr>
        <w:rPr>
          <w:rFonts w:ascii="Calibri" w:hAnsi="Calibri" w:cs="Arial"/>
          <w:szCs w:val="22"/>
          <w:lang w:val="en-GB"/>
        </w:rPr>
      </w:pPr>
      <w:r>
        <w:rPr>
          <w:rFonts w:ascii="Calibri" w:hAnsi="Calibri" w:cs="Arial"/>
          <w:szCs w:val="22"/>
          <w:lang w:val="en-GB"/>
        </w:rPr>
        <w:t xml:space="preserve">The Tender Opening will take place at the time and location stated above. </w:t>
      </w:r>
    </w:p>
    <w:p w14:paraId="34FE45A4" w14:textId="77777777" w:rsidR="007D722F" w:rsidRPr="00972789" w:rsidRDefault="007D722F" w:rsidP="007D722F">
      <w:pPr>
        <w:rPr>
          <w:rFonts w:ascii="Calibri" w:hAnsi="Calibri" w:cs="Arial"/>
          <w:szCs w:val="22"/>
          <w:highlight w:val="yellow"/>
          <w:lang w:val="en-GB"/>
        </w:rPr>
      </w:pPr>
    </w:p>
    <w:p w14:paraId="4B5B7D0A" w14:textId="19C2713C" w:rsidR="00ED4934" w:rsidRDefault="007D722F" w:rsidP="007D722F">
      <w:pPr>
        <w:tabs>
          <w:tab w:val="left" w:pos="0"/>
        </w:tabs>
        <w:rPr>
          <w:rFonts w:ascii="Calibri" w:hAnsi="Calibri" w:cs="Arial"/>
          <w:szCs w:val="22"/>
          <w:lang w:val="en-GB"/>
        </w:rPr>
      </w:pPr>
      <w:r w:rsidRPr="00563ED7">
        <w:rPr>
          <w:rFonts w:ascii="Calibri" w:hAnsi="Calibri" w:cs="Arial"/>
          <w:szCs w:val="22"/>
          <w:lang w:val="en-GB"/>
        </w:rPr>
        <w:t>Any attempt by a Bidder to influence the Evaluation Committee in the process of examination, clarification, evaluation and comparison of tenders, to obtain information on how the procedure is progressing or to influence DRC in its decision concerning the award of the contract will result in the immediate rejection of the tender.</w:t>
      </w:r>
    </w:p>
    <w:p w14:paraId="537EB74E" w14:textId="77777777" w:rsidR="007D722F" w:rsidRPr="00EE1B34" w:rsidRDefault="007D722F" w:rsidP="007D722F">
      <w:pPr>
        <w:tabs>
          <w:tab w:val="left" w:pos="0"/>
        </w:tabs>
        <w:rPr>
          <w:rFonts w:ascii="Calibri" w:hAnsi="Calibri" w:cs="Arial"/>
          <w:color w:val="222222"/>
          <w:szCs w:val="22"/>
          <w:lang w:val="en-GB"/>
        </w:rPr>
      </w:pPr>
    </w:p>
    <w:p w14:paraId="0FD8D402" w14:textId="70792DE0" w:rsidR="00ED4934" w:rsidRPr="00EE1B34" w:rsidRDefault="00ED4934" w:rsidP="00972789">
      <w:pPr>
        <w:pStyle w:val="Heading1"/>
        <w:rPr>
          <w:lang w:val="en-GB"/>
        </w:rPr>
      </w:pPr>
      <w:r w:rsidRPr="00EE1B34">
        <w:rPr>
          <w:lang w:val="en-GB"/>
        </w:rPr>
        <w:t>Conditions of Contract</w:t>
      </w:r>
    </w:p>
    <w:p w14:paraId="0C4A0F5F" w14:textId="452E6F12"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All Bidders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acknowledge that the DRC General Conditions of Contract </w:t>
      </w:r>
      <w:r w:rsidR="002B39C4">
        <w:rPr>
          <w:rFonts w:ascii="Calibri" w:hAnsi="Calibri" w:cs="Arial"/>
          <w:color w:val="222222"/>
          <w:szCs w:val="22"/>
          <w:lang w:val="en-GB"/>
        </w:rPr>
        <w:t xml:space="preserve">or the Special Conditions of Contract, </w:t>
      </w:r>
      <w:r w:rsidRPr="00EE1B34">
        <w:rPr>
          <w:rFonts w:ascii="Calibri" w:hAnsi="Calibri" w:cs="Arial"/>
          <w:color w:val="222222"/>
          <w:szCs w:val="22"/>
          <w:lang w:val="en-GB"/>
        </w:rPr>
        <w:t>as applicable, are acceptable.</w:t>
      </w:r>
    </w:p>
    <w:p w14:paraId="103C5D4C" w14:textId="77777777" w:rsidR="00ED4934" w:rsidRPr="00EE1B34" w:rsidRDefault="00ED4934" w:rsidP="00ED4934">
      <w:pPr>
        <w:tabs>
          <w:tab w:val="left" w:pos="0"/>
        </w:tabs>
        <w:rPr>
          <w:rFonts w:ascii="Calibri" w:hAnsi="Calibri" w:cs="Arial"/>
          <w:color w:val="222222"/>
          <w:szCs w:val="22"/>
          <w:lang w:val="en-GB"/>
        </w:rPr>
      </w:pPr>
    </w:p>
    <w:p w14:paraId="76D3DF68" w14:textId="1F51CAD4" w:rsidR="00ED4934" w:rsidRPr="00764110" w:rsidRDefault="00764110" w:rsidP="00764110">
      <w:pPr>
        <w:pStyle w:val="Heading1"/>
        <w:rPr>
          <w:lang w:val="en-GB"/>
        </w:rPr>
      </w:pPr>
      <w:r>
        <w:rPr>
          <w:lang w:val="en-GB"/>
        </w:rPr>
        <w:t>Cancellation of the RFP</w:t>
      </w:r>
    </w:p>
    <w:p w14:paraId="392E9ED4" w14:textId="615D56D3" w:rsidR="00ED4934" w:rsidRPr="00EE1B34" w:rsidRDefault="00ED4934" w:rsidP="00ED4934">
      <w:pPr>
        <w:tabs>
          <w:tab w:val="left" w:pos="0"/>
        </w:tabs>
        <w:rPr>
          <w:rFonts w:ascii="Calibri" w:hAnsi="Calibri" w:cs="Arial"/>
          <w:szCs w:val="22"/>
          <w:lang w:val="en-GB"/>
        </w:rPr>
      </w:pPr>
      <w:r w:rsidRPr="00EE1B34">
        <w:rPr>
          <w:rFonts w:ascii="Calibri" w:hAnsi="Calibri" w:cs="Arial"/>
          <w:szCs w:val="22"/>
          <w:lang w:val="en-GB"/>
        </w:rPr>
        <w:t>In the event of a</w:t>
      </w:r>
      <w:r w:rsidR="00682714" w:rsidRPr="00EE1B34">
        <w:rPr>
          <w:rFonts w:ascii="Calibri" w:hAnsi="Calibri" w:cs="Arial"/>
          <w:szCs w:val="22"/>
          <w:lang w:val="en-GB"/>
        </w:rPr>
        <w:t>n</w:t>
      </w:r>
      <w:r w:rsidR="00764110">
        <w:rPr>
          <w:rFonts w:ascii="Calibri" w:hAnsi="Calibri" w:cs="Arial"/>
          <w:szCs w:val="22"/>
          <w:lang w:val="en-GB"/>
        </w:rPr>
        <w:t xml:space="preserve"> RFP</w:t>
      </w:r>
      <w:r w:rsidRPr="00EE1B34">
        <w:rPr>
          <w:rFonts w:ascii="Calibri" w:hAnsi="Calibri" w:cs="Arial"/>
          <w:szCs w:val="22"/>
          <w:lang w:val="en-GB"/>
        </w:rPr>
        <w:t xml:space="preserve"> cancellation, Bidders w</w:t>
      </w:r>
      <w:r w:rsidR="00764110">
        <w:rPr>
          <w:rFonts w:ascii="Calibri" w:hAnsi="Calibri" w:cs="Arial"/>
          <w:szCs w:val="22"/>
          <w:lang w:val="en-GB"/>
        </w:rPr>
        <w:t>ill be notified by DRC. If the RFP</w:t>
      </w:r>
      <w:r w:rsidRPr="00EE1B34">
        <w:rPr>
          <w:rFonts w:ascii="Calibri" w:hAnsi="Calibri" w:cs="Arial"/>
          <w:szCs w:val="22"/>
          <w:lang w:val="en-GB"/>
        </w:rPr>
        <w:t xml:space="preserve"> is cancelled before the outer envelope of any Bid has been opened, the sealed envelopes will be returned, unopened, to the </w:t>
      </w:r>
      <w:r w:rsidR="008A4A0F" w:rsidRPr="00EE1B34">
        <w:rPr>
          <w:rFonts w:ascii="Calibri" w:hAnsi="Calibri" w:cs="Arial"/>
          <w:szCs w:val="22"/>
          <w:lang w:val="en-GB"/>
        </w:rPr>
        <w:t>Bidders.</w:t>
      </w:r>
    </w:p>
    <w:p w14:paraId="4C900335" w14:textId="77777777" w:rsidR="00ED4934" w:rsidRPr="00EE1B34" w:rsidRDefault="00ED4934" w:rsidP="00ED4934">
      <w:pPr>
        <w:tabs>
          <w:tab w:val="left" w:pos="0"/>
        </w:tabs>
        <w:rPr>
          <w:rFonts w:ascii="Calibri" w:hAnsi="Calibri" w:cs="Arial"/>
          <w:szCs w:val="22"/>
          <w:lang w:val="en-GB"/>
        </w:rPr>
      </w:pPr>
    </w:p>
    <w:p w14:paraId="4BD7DA13" w14:textId="622B0DCA" w:rsidR="00ED4934" w:rsidRPr="00EE1B34" w:rsidRDefault="00764110" w:rsidP="00ED4934">
      <w:pPr>
        <w:rPr>
          <w:rFonts w:ascii="Calibri" w:hAnsi="Calibri" w:cs="Arial"/>
          <w:szCs w:val="22"/>
          <w:lang w:val="en-GB"/>
        </w:rPr>
      </w:pPr>
      <w:r>
        <w:rPr>
          <w:rFonts w:ascii="Calibri" w:hAnsi="Calibri" w:cs="Arial"/>
          <w:szCs w:val="22"/>
          <w:lang w:val="en-GB"/>
        </w:rPr>
        <w:lastRenderedPageBreak/>
        <w:t>The RFP</w:t>
      </w:r>
      <w:r w:rsidR="00ED4934" w:rsidRPr="00EE1B34">
        <w:rPr>
          <w:rFonts w:ascii="Calibri" w:hAnsi="Calibri" w:cs="Arial"/>
          <w:szCs w:val="22"/>
          <w:lang w:val="en-GB"/>
        </w:rPr>
        <w:t xml:space="preserve"> may be cancelled in the following situations:</w:t>
      </w:r>
    </w:p>
    <w:p w14:paraId="32D5F23B" w14:textId="77777777"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where no qualitatively or financially worthwhile Bid has been received or there has been no response at all;</w:t>
      </w:r>
    </w:p>
    <w:p w14:paraId="54BA876A" w14:textId="77777777"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the economic or technical parameters of the project have been fundamentally altered;</w:t>
      </w:r>
    </w:p>
    <w:p w14:paraId="12E9E060" w14:textId="77777777"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exceptional circumstances or force majeure render normal performance of the project impossible;</w:t>
      </w:r>
    </w:p>
    <w:p w14:paraId="315187CF" w14:textId="2113F7CB"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all technically compliant Bids exceed the financial resources available;</w:t>
      </w:r>
      <w:r w:rsidR="00F45FEA">
        <w:rPr>
          <w:rFonts w:ascii="Calibri" w:hAnsi="Calibri" w:cs="Arial"/>
          <w:szCs w:val="22"/>
          <w:lang w:val="en-GB"/>
        </w:rPr>
        <w:t xml:space="preserve"> or</w:t>
      </w:r>
    </w:p>
    <w:p w14:paraId="1FD3EE3D" w14:textId="61F0F0E4" w:rsidR="00ED4934" w:rsidRPr="00EE1B34" w:rsidRDefault="00F45FEA" w:rsidP="00682714">
      <w:pPr>
        <w:numPr>
          <w:ilvl w:val="0"/>
          <w:numId w:val="41"/>
        </w:numPr>
        <w:rPr>
          <w:rFonts w:ascii="Calibri" w:hAnsi="Calibri" w:cs="Arial"/>
          <w:szCs w:val="22"/>
          <w:lang w:val="en-GB"/>
        </w:rPr>
      </w:pPr>
      <w:r>
        <w:rPr>
          <w:rFonts w:ascii="Calibri" w:hAnsi="Calibri" w:cs="Arial"/>
          <w:szCs w:val="22"/>
          <w:lang w:val="en-GB"/>
        </w:rPr>
        <w:t>t</w:t>
      </w:r>
      <w:r w:rsidR="00F07CA3" w:rsidRPr="00EE1B34">
        <w:rPr>
          <w:rFonts w:ascii="Calibri" w:hAnsi="Calibri" w:cs="Arial"/>
          <w:szCs w:val="22"/>
          <w:lang w:val="en-GB"/>
        </w:rPr>
        <w:t>here</w:t>
      </w:r>
      <w:r w:rsidR="00ED4934" w:rsidRPr="00EE1B34">
        <w:rPr>
          <w:rFonts w:ascii="Calibri" w:hAnsi="Calibri" w:cs="Arial"/>
          <w:szCs w:val="22"/>
          <w:lang w:val="en-GB"/>
        </w:rPr>
        <w:t xml:space="preserve"> have been irregularities in the procedure, in particular where these have prevented fair competition.</w:t>
      </w:r>
    </w:p>
    <w:p w14:paraId="20674C11" w14:textId="77777777" w:rsidR="00ED4934" w:rsidRPr="00EE1B34" w:rsidRDefault="00ED4934" w:rsidP="00ED4934">
      <w:pPr>
        <w:rPr>
          <w:rFonts w:ascii="Calibri" w:hAnsi="Calibri" w:cs="Arial"/>
          <w:szCs w:val="22"/>
          <w:lang w:val="en-GB"/>
        </w:rPr>
      </w:pPr>
    </w:p>
    <w:p w14:paraId="35DDDA9A" w14:textId="1C4AB374" w:rsidR="00ED4934" w:rsidRPr="00EE1B34" w:rsidRDefault="00821DE6" w:rsidP="00ED4934">
      <w:pPr>
        <w:rPr>
          <w:rFonts w:ascii="Calibri" w:hAnsi="Calibri" w:cs="Arial"/>
          <w:szCs w:val="22"/>
          <w:lang w:val="en-GB"/>
        </w:rPr>
      </w:pPr>
      <w:r>
        <w:rPr>
          <w:rFonts w:ascii="Calibri" w:hAnsi="Calibri" w:cs="Arial"/>
          <w:szCs w:val="22"/>
          <w:lang w:val="en-GB"/>
        </w:rPr>
        <w:t xml:space="preserve">DRC shall not </w:t>
      </w:r>
      <w:r w:rsidR="00ED4934" w:rsidRPr="00EE1B34">
        <w:rPr>
          <w:rFonts w:ascii="Calibri" w:hAnsi="Calibri" w:cs="Arial"/>
          <w:szCs w:val="22"/>
          <w:lang w:val="en-GB"/>
        </w:rPr>
        <w:t xml:space="preserve">be liable for damages, whatever their nature (in particular damages for loss of profits) or relationship to the cancellation of </w:t>
      </w:r>
      <w:r w:rsidR="00F07CA3" w:rsidRPr="00EE1B34">
        <w:rPr>
          <w:rFonts w:ascii="Calibri" w:hAnsi="Calibri" w:cs="Arial"/>
          <w:szCs w:val="22"/>
          <w:lang w:val="en-GB"/>
        </w:rPr>
        <w:t>an</w:t>
      </w:r>
      <w:r w:rsidR="00764110">
        <w:rPr>
          <w:rFonts w:ascii="Calibri" w:hAnsi="Calibri" w:cs="Arial"/>
          <w:szCs w:val="22"/>
          <w:lang w:val="en-GB"/>
        </w:rPr>
        <w:t xml:space="preserve"> RFP</w:t>
      </w:r>
      <w:r w:rsidR="00ED4934" w:rsidRPr="00EE1B34">
        <w:rPr>
          <w:rFonts w:ascii="Calibri" w:hAnsi="Calibri" w:cs="Arial"/>
          <w:szCs w:val="22"/>
          <w:lang w:val="en-GB"/>
        </w:rPr>
        <w:t>, even if DRC has been advised of the possibility of damages. The publication of a procurement notice does not commit DRC to implement the programme or project announced.</w:t>
      </w:r>
    </w:p>
    <w:p w14:paraId="1B182927" w14:textId="77777777" w:rsidR="00ED4934" w:rsidRPr="00EE1B34" w:rsidRDefault="00ED4934" w:rsidP="00ED4934">
      <w:pPr>
        <w:tabs>
          <w:tab w:val="left" w:pos="0"/>
        </w:tabs>
        <w:rPr>
          <w:rFonts w:ascii="Calibri" w:hAnsi="Calibri" w:cs="Arial"/>
          <w:color w:val="222222"/>
          <w:szCs w:val="22"/>
          <w:lang w:val="en-GB"/>
        </w:rPr>
      </w:pPr>
    </w:p>
    <w:p w14:paraId="08EF8388" w14:textId="7E7CA2C6" w:rsidR="00ED4934" w:rsidRPr="00EE1B34" w:rsidRDefault="00764110" w:rsidP="00972789">
      <w:pPr>
        <w:pStyle w:val="Heading1"/>
        <w:rPr>
          <w:lang w:val="en-GB"/>
        </w:rPr>
      </w:pPr>
      <w:r>
        <w:rPr>
          <w:lang w:val="en-GB"/>
        </w:rPr>
        <w:t>Queries about this RFP</w:t>
      </w:r>
    </w:p>
    <w:p w14:paraId="67959B05" w14:textId="552E6433" w:rsidR="00ED4934" w:rsidRPr="00EE1B34" w:rsidRDefault="00764110" w:rsidP="00972789">
      <w:pPr>
        <w:rPr>
          <w:lang w:val="en-GB"/>
        </w:rPr>
      </w:pPr>
      <w:r w:rsidRPr="001F6F04">
        <w:rPr>
          <w:lang w:val="en-GB"/>
        </w:rPr>
        <w:t>For queries on this RFP</w:t>
      </w:r>
      <w:r w:rsidR="00ED4934" w:rsidRPr="001F6F04">
        <w:rPr>
          <w:lang w:val="en-GB"/>
        </w:rPr>
        <w:t xml:space="preserve">, please contact </w:t>
      </w:r>
      <w:r w:rsidR="004F4CFA">
        <w:rPr>
          <w:lang w:val="en-GB"/>
        </w:rPr>
        <w:t xml:space="preserve">Maria Pade Lange, </w:t>
      </w:r>
      <w:hyperlink r:id="rId16" w:history="1">
        <w:r w:rsidR="004F4CFA" w:rsidRPr="00795CF2">
          <w:rPr>
            <w:rStyle w:val="Hyperlink"/>
            <w:lang w:val="en-GB"/>
          </w:rPr>
          <w:t>maria.pade.lange@drc.ngo</w:t>
        </w:r>
      </w:hyperlink>
      <w:r w:rsidR="004F4CFA">
        <w:rPr>
          <w:lang w:val="en-GB"/>
        </w:rPr>
        <w:t xml:space="preserve"> </w:t>
      </w:r>
    </w:p>
    <w:p w14:paraId="71690BDE" w14:textId="77777777" w:rsidR="00ED4934" w:rsidRPr="00EE1B34" w:rsidRDefault="00ED4934" w:rsidP="00ED4934">
      <w:pPr>
        <w:tabs>
          <w:tab w:val="left" w:pos="0"/>
        </w:tabs>
        <w:rPr>
          <w:rFonts w:ascii="Calibri" w:hAnsi="Calibri" w:cs="Arial"/>
          <w:color w:val="222222"/>
          <w:szCs w:val="22"/>
          <w:lang w:val="en-GB"/>
        </w:rPr>
      </w:pPr>
    </w:p>
    <w:p w14:paraId="65F949EB" w14:textId="68D9BD4A" w:rsidR="00ED4934" w:rsidRPr="00EE1B34" w:rsidRDefault="00764110" w:rsidP="00ED4934">
      <w:pPr>
        <w:tabs>
          <w:tab w:val="left" w:pos="0"/>
        </w:tabs>
        <w:rPr>
          <w:rFonts w:ascii="Calibri" w:hAnsi="Calibri" w:cs="Arial"/>
          <w:color w:val="222222"/>
          <w:szCs w:val="22"/>
          <w:lang w:val="en-GB"/>
        </w:rPr>
      </w:pPr>
      <w:r>
        <w:rPr>
          <w:rFonts w:ascii="Calibri" w:hAnsi="Calibri" w:cs="Arial"/>
          <w:color w:val="222222"/>
          <w:szCs w:val="22"/>
          <w:lang w:val="en-GB"/>
        </w:rPr>
        <w:t>All questions regarding this RFP</w:t>
      </w:r>
      <w:r w:rsidR="00ED4934"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00ED4934" w:rsidRPr="00EE1B34">
        <w:rPr>
          <w:rFonts w:ascii="Calibri" w:hAnsi="Calibri" w:cs="Arial"/>
          <w:color w:val="222222"/>
          <w:szCs w:val="22"/>
          <w:lang w:val="en-GB"/>
        </w:rPr>
        <w:t xml:space="preserve"> be submitted in writing to the above. On the subject line, plea</w:t>
      </w:r>
      <w:r>
        <w:rPr>
          <w:rFonts w:ascii="Calibri" w:hAnsi="Calibri" w:cs="Arial"/>
          <w:color w:val="222222"/>
          <w:szCs w:val="22"/>
          <w:lang w:val="en-GB"/>
        </w:rPr>
        <w:t>se indicate the RFP</w:t>
      </w:r>
      <w:r w:rsidR="00ED4934" w:rsidRPr="00EE1B34">
        <w:rPr>
          <w:rFonts w:ascii="Calibri" w:hAnsi="Calibri" w:cs="Arial"/>
          <w:color w:val="222222"/>
          <w:szCs w:val="22"/>
          <w:lang w:val="en-GB"/>
        </w:rPr>
        <w:t xml:space="preserve"> number. </w:t>
      </w:r>
      <w:r w:rsidR="00184C1F" w:rsidRPr="002E6C12">
        <w:rPr>
          <w:rFonts w:ascii="Calibri" w:hAnsi="Calibri" w:cs="Arial"/>
          <w:b/>
          <w:bCs/>
          <w:color w:val="222222"/>
          <w:szCs w:val="22"/>
          <w:lang w:val="en-GB"/>
        </w:rPr>
        <w:t>Please note b</w:t>
      </w:r>
      <w:r w:rsidR="00ED4934" w:rsidRPr="002E6C12">
        <w:rPr>
          <w:rFonts w:ascii="Calibri" w:hAnsi="Calibri" w:cs="Arial"/>
          <w:b/>
          <w:bCs/>
          <w:color w:val="222222"/>
          <w:szCs w:val="22"/>
          <w:lang w:val="en-GB"/>
        </w:rPr>
        <w:t xml:space="preserve">ids </w:t>
      </w:r>
      <w:r w:rsidR="002808DB" w:rsidRPr="002E6C12">
        <w:rPr>
          <w:rFonts w:ascii="Calibri" w:hAnsi="Calibri" w:cs="Arial"/>
          <w:b/>
          <w:bCs/>
          <w:color w:val="222222"/>
          <w:szCs w:val="22"/>
          <w:lang w:val="en-GB"/>
        </w:rPr>
        <w:t>sh</w:t>
      </w:r>
      <w:r w:rsidR="002808DB" w:rsidRPr="002E6C12">
        <w:rPr>
          <w:rFonts w:ascii="Calibri" w:hAnsi="Calibri" w:cs="Arial"/>
          <w:b/>
          <w:color w:val="222222"/>
          <w:szCs w:val="22"/>
          <w:lang w:val="en-GB"/>
        </w:rPr>
        <w:t>all</w:t>
      </w:r>
      <w:r w:rsidR="00ED4934" w:rsidRPr="002E6C12">
        <w:rPr>
          <w:rFonts w:ascii="Calibri" w:hAnsi="Calibri" w:cs="Arial"/>
          <w:b/>
          <w:color w:val="222222"/>
          <w:szCs w:val="22"/>
          <w:lang w:val="en-GB"/>
        </w:rPr>
        <w:t xml:space="preserve"> </w:t>
      </w:r>
      <w:r w:rsidR="00ED4934" w:rsidRPr="002E6C12">
        <w:rPr>
          <w:rFonts w:ascii="Calibri" w:hAnsi="Calibri" w:cs="Arial"/>
          <w:b/>
          <w:color w:val="222222"/>
          <w:szCs w:val="22"/>
          <w:u w:val="single"/>
          <w:lang w:val="en-GB"/>
        </w:rPr>
        <w:t>not</w:t>
      </w:r>
      <w:r w:rsidR="00ED4934" w:rsidRPr="002E6C12">
        <w:rPr>
          <w:rFonts w:ascii="Calibri" w:hAnsi="Calibri" w:cs="Arial"/>
          <w:b/>
          <w:color w:val="222222"/>
          <w:szCs w:val="22"/>
          <w:lang w:val="en-GB"/>
        </w:rPr>
        <w:t xml:space="preserve"> be sent to the above email</w:t>
      </w:r>
      <w:r w:rsidR="00ED4934" w:rsidRPr="002E6C12">
        <w:rPr>
          <w:rFonts w:ascii="Calibri" w:hAnsi="Calibri" w:cs="Arial"/>
          <w:color w:val="222222"/>
          <w:szCs w:val="22"/>
          <w:lang w:val="en-GB"/>
        </w:rPr>
        <w:t>.</w:t>
      </w:r>
    </w:p>
    <w:p w14:paraId="2795A965" w14:textId="77777777" w:rsidR="003B2A29" w:rsidRPr="00EE1B34" w:rsidRDefault="003B2A29" w:rsidP="00ED4934">
      <w:pPr>
        <w:tabs>
          <w:tab w:val="left" w:pos="0"/>
        </w:tabs>
        <w:rPr>
          <w:rFonts w:ascii="Calibri" w:hAnsi="Calibri" w:cs="Arial"/>
          <w:color w:val="222222"/>
          <w:szCs w:val="22"/>
          <w:lang w:val="en-GB"/>
        </w:rPr>
      </w:pPr>
    </w:p>
    <w:p w14:paraId="40E13F48" w14:textId="33C0E8C7" w:rsidR="003B2A29" w:rsidRPr="00EE1B34" w:rsidRDefault="003B2A29"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All questions during the tender period, as well as the associated answers</w:t>
      </w:r>
      <w:r w:rsidR="00B54AEB" w:rsidRPr="00EE1B34">
        <w:rPr>
          <w:rFonts w:ascii="Calibri" w:hAnsi="Calibri" w:cs="Arial"/>
          <w:color w:val="222222"/>
          <w:szCs w:val="22"/>
          <w:lang w:val="en-GB"/>
        </w:rPr>
        <w:t>,</w:t>
      </w:r>
      <w:r w:rsidRPr="00EE1B34">
        <w:rPr>
          <w:rFonts w:ascii="Calibri" w:hAnsi="Calibri" w:cs="Arial"/>
          <w:color w:val="222222"/>
          <w:szCs w:val="22"/>
          <w:lang w:val="en-GB"/>
        </w:rPr>
        <w:t xml:space="preserve"> will be shared with all suppliers invited</w:t>
      </w:r>
      <w:r w:rsidR="005B1DAD" w:rsidRPr="00EE1B34">
        <w:rPr>
          <w:rFonts w:ascii="Calibri" w:hAnsi="Calibri" w:cs="Arial"/>
          <w:color w:val="222222"/>
          <w:szCs w:val="22"/>
          <w:lang w:val="en-GB"/>
        </w:rPr>
        <w:t>,</w:t>
      </w:r>
      <w:r w:rsidRPr="00EE1B34">
        <w:rPr>
          <w:rFonts w:ascii="Calibri" w:hAnsi="Calibri" w:cs="Arial"/>
          <w:color w:val="222222"/>
          <w:szCs w:val="22"/>
          <w:lang w:val="en-GB"/>
        </w:rPr>
        <w:t xml:space="preserve"> or for open tenders published at</w:t>
      </w:r>
      <w:r w:rsidR="005B1DAD" w:rsidRPr="00EE1B34">
        <w:rPr>
          <w:rFonts w:ascii="Calibri" w:hAnsi="Calibri" w:cs="Arial"/>
          <w:color w:val="222222"/>
          <w:szCs w:val="22"/>
          <w:lang w:val="en-GB"/>
        </w:rPr>
        <w:t>:</w:t>
      </w:r>
      <w:r w:rsidRPr="00EE1B34">
        <w:rPr>
          <w:rFonts w:ascii="Calibri" w:hAnsi="Calibri" w:cs="Arial"/>
          <w:color w:val="222222"/>
          <w:szCs w:val="22"/>
          <w:lang w:val="en-GB"/>
        </w:rPr>
        <w:t xml:space="preserve"> </w:t>
      </w:r>
      <w:r w:rsidR="00D93055" w:rsidRPr="4ACF9A59">
        <w:rPr>
          <w:rFonts w:ascii="Calibri" w:hAnsi="Calibri" w:cs="Arial"/>
          <w:color w:val="222222"/>
          <w:lang w:val="en-GB"/>
        </w:rPr>
        <w:t>www.drc.ngo</w:t>
      </w:r>
      <w:r w:rsidRPr="00EE1B34">
        <w:rPr>
          <w:rFonts w:ascii="Calibri" w:hAnsi="Calibri" w:cs="Arial"/>
          <w:b/>
          <w:color w:val="222222"/>
          <w:szCs w:val="22"/>
          <w:lang w:val="en-GB"/>
        </w:rPr>
        <w:t xml:space="preserve"> </w:t>
      </w:r>
    </w:p>
    <w:p w14:paraId="00D4A841" w14:textId="77777777" w:rsidR="002B119F" w:rsidRPr="00EE1B34" w:rsidRDefault="002B119F" w:rsidP="003F0DB2">
      <w:pPr>
        <w:shd w:val="clear" w:color="auto" w:fill="FFFFFF"/>
        <w:rPr>
          <w:rFonts w:ascii="Calibri" w:hAnsi="Calibri" w:cs="Arial"/>
          <w:color w:val="222222"/>
          <w:szCs w:val="22"/>
          <w:lang w:val="en-GB"/>
        </w:rPr>
      </w:pPr>
    </w:p>
    <w:p w14:paraId="79477B8F" w14:textId="5B44AA09" w:rsidR="00CB13DA" w:rsidRPr="00EE1B34" w:rsidRDefault="00764110" w:rsidP="00972789">
      <w:pPr>
        <w:pStyle w:val="Heading1"/>
        <w:rPr>
          <w:lang w:val="en-GB"/>
        </w:rPr>
      </w:pPr>
      <w:r>
        <w:rPr>
          <w:lang w:val="en-GB"/>
        </w:rPr>
        <w:t>RFP</w:t>
      </w:r>
      <w:r w:rsidR="00682714" w:rsidRPr="00EE1B34">
        <w:rPr>
          <w:lang w:val="en-GB"/>
        </w:rPr>
        <w:t xml:space="preserve"> Documents</w:t>
      </w:r>
    </w:p>
    <w:p w14:paraId="465C14C3" w14:textId="53801CF1" w:rsidR="00042D64" w:rsidRPr="00EE1B34" w:rsidRDefault="00764110" w:rsidP="003F0DB2">
      <w:pPr>
        <w:shd w:val="clear" w:color="auto" w:fill="FFFFFF"/>
        <w:rPr>
          <w:rFonts w:ascii="Calibri" w:hAnsi="Calibri" w:cs="Arial"/>
          <w:color w:val="222222"/>
          <w:szCs w:val="22"/>
          <w:lang w:val="en-GB"/>
        </w:rPr>
      </w:pPr>
      <w:r>
        <w:rPr>
          <w:rFonts w:ascii="Calibri" w:hAnsi="Calibri" w:cs="Arial"/>
          <w:color w:val="222222"/>
          <w:szCs w:val="22"/>
          <w:lang w:val="en-GB"/>
        </w:rPr>
        <w:t>This RFP</w:t>
      </w:r>
      <w:r w:rsidR="00042D64" w:rsidRPr="00EE1B34">
        <w:rPr>
          <w:rFonts w:ascii="Calibri" w:hAnsi="Calibri" w:cs="Arial"/>
          <w:color w:val="222222"/>
          <w:szCs w:val="22"/>
          <w:lang w:val="en-GB"/>
        </w:rPr>
        <w:t xml:space="preserve"> document contains the following:</w:t>
      </w:r>
    </w:p>
    <w:p w14:paraId="55954CF0" w14:textId="77777777" w:rsidR="00042D64" w:rsidRPr="00EE1B34" w:rsidRDefault="00042D64" w:rsidP="003F0DB2">
      <w:pPr>
        <w:shd w:val="clear" w:color="auto" w:fill="FFFFFF"/>
        <w:rPr>
          <w:rFonts w:ascii="Calibri" w:hAnsi="Calibri" w:cs="Arial"/>
          <w:color w:val="222222"/>
          <w:szCs w:val="22"/>
          <w:lang w:val="en-GB"/>
        </w:rPr>
      </w:pPr>
    </w:p>
    <w:p w14:paraId="5BB573B2" w14:textId="77777777" w:rsidR="00042D64" w:rsidRPr="00EE1B34" w:rsidRDefault="00042D64" w:rsidP="00A23250">
      <w:pPr>
        <w:numPr>
          <w:ilvl w:val="0"/>
          <w:numId w:val="25"/>
        </w:numPr>
        <w:shd w:val="clear" w:color="auto" w:fill="FFFFFF"/>
        <w:spacing w:line="276" w:lineRule="auto"/>
        <w:ind w:left="360"/>
        <w:rPr>
          <w:rFonts w:ascii="Calibri" w:hAnsi="Calibri" w:cs="Arial"/>
          <w:color w:val="222222"/>
          <w:szCs w:val="22"/>
          <w:lang w:val="en-GB"/>
        </w:rPr>
      </w:pPr>
      <w:r w:rsidRPr="00EE1B34">
        <w:rPr>
          <w:rFonts w:ascii="Calibri" w:hAnsi="Calibri" w:cs="Arial"/>
          <w:color w:val="222222"/>
          <w:szCs w:val="22"/>
          <w:lang w:val="en-GB"/>
        </w:rPr>
        <w:t>This covering Letter</w:t>
      </w:r>
    </w:p>
    <w:p w14:paraId="5B244BB4" w14:textId="4A101805" w:rsidR="00042D64" w:rsidRPr="00EE1B34" w:rsidRDefault="00042D64" w:rsidP="00A23250">
      <w:pPr>
        <w:numPr>
          <w:ilvl w:val="0"/>
          <w:numId w:val="25"/>
        </w:numPr>
        <w:shd w:val="clear" w:color="auto" w:fill="FFFFFF"/>
        <w:tabs>
          <w:tab w:val="left" w:pos="720"/>
          <w:tab w:val="left" w:pos="1710"/>
          <w:tab w:val="left" w:pos="2160"/>
          <w:tab w:val="left" w:pos="2430"/>
          <w:tab w:val="left" w:pos="2520"/>
        </w:tabs>
        <w:spacing w:line="276" w:lineRule="auto"/>
        <w:ind w:left="360"/>
        <w:rPr>
          <w:rFonts w:ascii="Calibri" w:hAnsi="Calibri" w:cs="Arial"/>
          <w:color w:val="222222"/>
          <w:szCs w:val="22"/>
          <w:lang w:val="en-GB"/>
        </w:rPr>
      </w:pPr>
      <w:r w:rsidRPr="00EE1B34">
        <w:rPr>
          <w:rFonts w:ascii="Calibri" w:hAnsi="Calibri" w:cs="Arial"/>
          <w:color w:val="222222"/>
          <w:szCs w:val="22"/>
          <w:lang w:val="en-GB"/>
        </w:rPr>
        <w:t>Annex A</w:t>
      </w:r>
      <w:r w:rsidR="00C52C53" w:rsidRPr="00EE1B34">
        <w:rPr>
          <w:rFonts w:ascii="Calibri" w:hAnsi="Calibri" w:cs="Arial"/>
          <w:color w:val="222222"/>
          <w:szCs w:val="22"/>
          <w:lang w:val="en-GB"/>
        </w:rPr>
        <w:t>:</w:t>
      </w:r>
      <w:r w:rsidR="00C52C53" w:rsidRPr="00EE1B34">
        <w:rPr>
          <w:rFonts w:ascii="Calibri" w:hAnsi="Calibri" w:cs="Arial"/>
          <w:color w:val="222222"/>
          <w:szCs w:val="22"/>
          <w:lang w:val="en-GB"/>
        </w:rPr>
        <w:tab/>
      </w:r>
      <w:r w:rsidRPr="00EE1B34">
        <w:rPr>
          <w:rFonts w:ascii="Calibri" w:hAnsi="Calibri" w:cs="Arial"/>
          <w:color w:val="222222"/>
          <w:szCs w:val="22"/>
          <w:lang w:val="en-GB"/>
        </w:rPr>
        <w:t xml:space="preserve">DRC Bid Form </w:t>
      </w:r>
      <w:r w:rsidR="005515FF">
        <w:rPr>
          <w:rFonts w:ascii="Calibri" w:hAnsi="Calibri" w:cs="Arial"/>
          <w:color w:val="222222"/>
          <w:szCs w:val="22"/>
          <w:lang w:val="en-GB"/>
        </w:rPr>
        <w:t xml:space="preserve">(Technical </w:t>
      </w:r>
      <w:r w:rsidR="005515FF" w:rsidRPr="0011431B">
        <w:rPr>
          <w:rFonts w:ascii="Calibri" w:hAnsi="Calibri" w:cs="Arial"/>
          <w:color w:val="222222"/>
          <w:szCs w:val="22"/>
          <w:lang w:val="en-GB"/>
        </w:rPr>
        <w:t xml:space="preserve">bid and </w:t>
      </w:r>
      <w:r w:rsidR="00E75BBD" w:rsidRPr="0011431B">
        <w:rPr>
          <w:rFonts w:ascii="Calibri" w:hAnsi="Calibri" w:cs="Arial"/>
          <w:color w:val="222222"/>
          <w:szCs w:val="22"/>
          <w:lang w:val="en-GB"/>
        </w:rPr>
        <w:t>financial</w:t>
      </w:r>
      <w:r w:rsidR="005515FF" w:rsidRPr="0011431B">
        <w:rPr>
          <w:rFonts w:ascii="Calibri" w:hAnsi="Calibri" w:cs="Arial"/>
          <w:color w:val="222222"/>
          <w:szCs w:val="22"/>
          <w:lang w:val="en-GB"/>
        </w:rPr>
        <w:t xml:space="preserve"> bid)</w:t>
      </w:r>
    </w:p>
    <w:p w14:paraId="704753F5" w14:textId="7F620248" w:rsidR="00A23250" w:rsidRPr="00EE1B34" w:rsidRDefault="00042D64"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EE1B34">
        <w:rPr>
          <w:rFonts w:ascii="Calibri" w:hAnsi="Calibri" w:cs="Arial"/>
          <w:color w:val="222222"/>
          <w:szCs w:val="22"/>
          <w:lang w:val="en-GB"/>
        </w:rPr>
        <w:t>Annex B</w:t>
      </w:r>
      <w:r w:rsidR="00C52C53" w:rsidRPr="00EE1B34">
        <w:rPr>
          <w:rFonts w:ascii="Calibri" w:hAnsi="Calibri" w:cs="Arial"/>
          <w:color w:val="222222"/>
          <w:szCs w:val="22"/>
          <w:lang w:val="en-GB"/>
        </w:rPr>
        <w:t>:</w:t>
      </w:r>
      <w:r w:rsidR="00551C65" w:rsidRPr="00EE1B34">
        <w:rPr>
          <w:rFonts w:ascii="Calibri" w:hAnsi="Calibri" w:cs="Arial"/>
          <w:color w:val="222222"/>
          <w:szCs w:val="22"/>
          <w:lang w:val="en-GB"/>
        </w:rPr>
        <w:tab/>
      </w:r>
      <w:r w:rsidRPr="00EE1B34">
        <w:rPr>
          <w:rFonts w:ascii="Calibri" w:hAnsi="Calibri" w:cs="Arial"/>
          <w:color w:val="222222"/>
          <w:szCs w:val="22"/>
          <w:lang w:val="en-GB"/>
        </w:rPr>
        <w:t>Tender and Contract Award Acknowledgment Certificate</w:t>
      </w:r>
    </w:p>
    <w:p w14:paraId="16503CDB" w14:textId="7F6AD4F9" w:rsidR="00A23250" w:rsidRPr="003113D2" w:rsidRDefault="00042D64" w:rsidP="00972789">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3113D2">
        <w:rPr>
          <w:rFonts w:ascii="Calibri" w:hAnsi="Calibri" w:cs="Arial"/>
          <w:color w:val="222222"/>
          <w:szCs w:val="22"/>
          <w:lang w:val="en-GB"/>
        </w:rPr>
        <w:t>Annex C</w:t>
      </w:r>
      <w:r w:rsidR="00C52C53" w:rsidRPr="003113D2">
        <w:rPr>
          <w:rFonts w:ascii="Calibri" w:hAnsi="Calibri" w:cs="Arial"/>
          <w:color w:val="222222"/>
          <w:szCs w:val="22"/>
          <w:lang w:val="en-GB"/>
        </w:rPr>
        <w:t>:</w:t>
      </w:r>
      <w:r w:rsidR="00551C65" w:rsidRPr="003113D2">
        <w:rPr>
          <w:rFonts w:ascii="Calibri" w:hAnsi="Calibri" w:cs="Arial"/>
          <w:color w:val="222222"/>
          <w:szCs w:val="22"/>
          <w:lang w:val="en-GB"/>
        </w:rPr>
        <w:tab/>
      </w:r>
      <w:r w:rsidR="00682714" w:rsidRPr="00CB0B8E">
        <w:rPr>
          <w:rFonts w:ascii="Calibri" w:hAnsi="Calibri" w:cs="Arial"/>
          <w:color w:val="222222"/>
          <w:szCs w:val="22"/>
          <w:lang w:val="en-GB"/>
        </w:rPr>
        <w:t xml:space="preserve">DRC General Conditions of Contract </w:t>
      </w:r>
    </w:p>
    <w:p w14:paraId="189B0242" w14:textId="487FE6F0" w:rsidR="00042D64" w:rsidRPr="003113D2" w:rsidRDefault="00042D64" w:rsidP="00972789">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3113D2">
        <w:rPr>
          <w:rFonts w:ascii="Calibri" w:hAnsi="Calibri" w:cs="Arial"/>
          <w:color w:val="222222"/>
          <w:szCs w:val="22"/>
          <w:lang w:val="en-GB"/>
        </w:rPr>
        <w:t>Annex D</w:t>
      </w:r>
      <w:r w:rsidR="00C52C53" w:rsidRPr="003113D2">
        <w:rPr>
          <w:rFonts w:ascii="Calibri" w:hAnsi="Calibri" w:cs="Arial"/>
          <w:color w:val="222222"/>
          <w:szCs w:val="22"/>
          <w:lang w:val="en-GB"/>
        </w:rPr>
        <w:t>:</w:t>
      </w:r>
      <w:r w:rsidR="00551C65" w:rsidRPr="003113D2">
        <w:rPr>
          <w:rFonts w:ascii="Calibri" w:hAnsi="Calibri" w:cs="Arial"/>
          <w:color w:val="222222"/>
          <w:szCs w:val="22"/>
          <w:lang w:val="en-GB"/>
        </w:rPr>
        <w:tab/>
      </w:r>
      <w:r w:rsidR="00484D28" w:rsidRPr="003113D2">
        <w:rPr>
          <w:rFonts w:ascii="Calibri" w:hAnsi="Calibri" w:cs="Arial"/>
          <w:color w:val="222222"/>
          <w:szCs w:val="22"/>
          <w:lang w:val="en-GB"/>
        </w:rPr>
        <w:t xml:space="preserve">DRC </w:t>
      </w:r>
      <w:r w:rsidR="00200A1F">
        <w:rPr>
          <w:rFonts w:ascii="Calibri" w:hAnsi="Calibri" w:cs="Arial"/>
          <w:color w:val="222222"/>
          <w:szCs w:val="22"/>
          <w:lang w:val="en-GB"/>
        </w:rPr>
        <w:t>Supplier Code of Conduct</w:t>
      </w:r>
    </w:p>
    <w:p w14:paraId="0DB24B29" w14:textId="13C0A34B" w:rsidR="00C52C53" w:rsidRDefault="00C52C53"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072C84">
        <w:rPr>
          <w:rFonts w:ascii="Calibri" w:hAnsi="Calibri" w:cs="Arial"/>
          <w:szCs w:val="22"/>
          <w:lang w:val="en-GB"/>
        </w:rPr>
        <w:t xml:space="preserve">Annex </w:t>
      </w:r>
      <w:r w:rsidR="00072C84" w:rsidRPr="00072C84">
        <w:rPr>
          <w:rFonts w:ascii="Calibri" w:hAnsi="Calibri" w:cs="Arial"/>
          <w:szCs w:val="22"/>
          <w:lang w:val="en-GB"/>
        </w:rPr>
        <w:t>E</w:t>
      </w:r>
      <w:r w:rsidRPr="00072C84">
        <w:rPr>
          <w:rFonts w:ascii="Calibri" w:hAnsi="Calibri" w:cs="Arial"/>
          <w:szCs w:val="22"/>
          <w:lang w:val="en-GB"/>
        </w:rPr>
        <w:t>:</w:t>
      </w:r>
      <w:r w:rsidRPr="00EE1B34">
        <w:rPr>
          <w:rFonts w:ascii="Calibri" w:hAnsi="Calibri" w:cs="Arial"/>
          <w:color w:val="222222"/>
          <w:szCs w:val="22"/>
          <w:lang w:val="en-GB"/>
        </w:rPr>
        <w:tab/>
        <w:t>Supplier Profile and Registration</w:t>
      </w:r>
    </w:p>
    <w:p w14:paraId="17DA3F49" w14:textId="094307AA" w:rsidR="00287115" w:rsidRPr="00D21108" w:rsidRDefault="00287115" w:rsidP="00A23250">
      <w:pPr>
        <w:numPr>
          <w:ilvl w:val="0"/>
          <w:numId w:val="25"/>
        </w:numPr>
        <w:shd w:val="clear" w:color="auto" w:fill="FFFFFF"/>
        <w:tabs>
          <w:tab w:val="left" w:pos="720"/>
          <w:tab w:val="left" w:pos="1710"/>
        </w:tabs>
        <w:spacing w:line="276" w:lineRule="auto"/>
        <w:ind w:left="360"/>
        <w:rPr>
          <w:rFonts w:ascii="Calibri" w:hAnsi="Calibri" w:cs="Arial"/>
          <w:szCs w:val="22"/>
          <w:lang w:val="en-GB"/>
        </w:rPr>
      </w:pPr>
      <w:r w:rsidRPr="00D21108">
        <w:rPr>
          <w:rFonts w:ascii="Calibri" w:hAnsi="Calibri" w:cs="Arial"/>
          <w:szCs w:val="22"/>
          <w:lang w:val="en-GB"/>
        </w:rPr>
        <w:t xml:space="preserve">Annex </w:t>
      </w:r>
      <w:r w:rsidR="00D21108" w:rsidRPr="00D21108">
        <w:rPr>
          <w:rFonts w:ascii="Calibri" w:hAnsi="Calibri" w:cs="Arial"/>
          <w:szCs w:val="22"/>
          <w:lang w:val="en-GB"/>
        </w:rPr>
        <w:t>F</w:t>
      </w:r>
      <w:r w:rsidRPr="00D21108">
        <w:rPr>
          <w:rFonts w:ascii="Calibri" w:hAnsi="Calibri" w:cs="Arial"/>
          <w:szCs w:val="22"/>
          <w:lang w:val="en-GB"/>
        </w:rPr>
        <w:t xml:space="preserve">: </w:t>
      </w:r>
      <w:r w:rsidRPr="00D21108">
        <w:rPr>
          <w:rFonts w:ascii="Calibri" w:hAnsi="Calibri" w:cs="Arial"/>
          <w:szCs w:val="22"/>
          <w:lang w:val="en-GB"/>
        </w:rPr>
        <w:tab/>
      </w:r>
      <w:r w:rsidR="008A4A0F" w:rsidRPr="00D21108">
        <w:rPr>
          <w:rFonts w:ascii="Calibri" w:hAnsi="Calibri" w:cs="Arial"/>
          <w:szCs w:val="22"/>
          <w:lang w:val="en-GB"/>
        </w:rPr>
        <w:t>Terms of Reference</w:t>
      </w:r>
    </w:p>
    <w:p w14:paraId="491CD8E3" w14:textId="1D4E08E5" w:rsidR="008A4A0F" w:rsidRDefault="008A4A0F"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D21108">
        <w:rPr>
          <w:rFonts w:ascii="Calibri" w:hAnsi="Calibri" w:cs="Arial"/>
          <w:szCs w:val="22"/>
          <w:lang w:val="en-GB"/>
        </w:rPr>
        <w:t xml:space="preserve">Annex </w:t>
      </w:r>
      <w:r w:rsidR="00D21108" w:rsidRPr="00D21108">
        <w:rPr>
          <w:rFonts w:ascii="Calibri" w:hAnsi="Calibri" w:cs="Arial"/>
          <w:szCs w:val="22"/>
          <w:lang w:val="en-GB"/>
        </w:rPr>
        <w:t>G</w:t>
      </w:r>
      <w:r>
        <w:rPr>
          <w:rFonts w:ascii="Calibri" w:hAnsi="Calibri" w:cs="Arial"/>
          <w:color w:val="222222"/>
          <w:szCs w:val="22"/>
          <w:lang w:val="en-GB"/>
        </w:rPr>
        <w:t>:</w:t>
      </w:r>
      <w:r>
        <w:rPr>
          <w:rFonts w:ascii="Calibri" w:hAnsi="Calibri" w:cs="Arial"/>
          <w:color w:val="222222"/>
          <w:szCs w:val="22"/>
          <w:lang w:val="en-GB"/>
        </w:rPr>
        <w:tab/>
      </w:r>
      <w:r w:rsidRPr="0011431B">
        <w:rPr>
          <w:rFonts w:ascii="Calibri" w:hAnsi="Calibri" w:cs="Arial"/>
          <w:color w:val="222222"/>
          <w:szCs w:val="22"/>
          <w:lang w:val="en-GB"/>
        </w:rPr>
        <w:t>Consultan</w:t>
      </w:r>
      <w:r w:rsidR="00DC6C81" w:rsidRPr="0011431B">
        <w:rPr>
          <w:rFonts w:ascii="Calibri" w:hAnsi="Calibri" w:cs="Arial"/>
          <w:color w:val="222222"/>
          <w:szCs w:val="22"/>
          <w:lang w:val="en-GB"/>
        </w:rPr>
        <w:t>t</w:t>
      </w:r>
      <w:r w:rsidRPr="0011431B">
        <w:rPr>
          <w:rFonts w:ascii="Calibri" w:hAnsi="Calibri" w:cs="Arial"/>
          <w:color w:val="222222"/>
          <w:szCs w:val="22"/>
          <w:lang w:val="en-GB"/>
        </w:rPr>
        <w:t xml:space="preserve"> Declaration Form</w:t>
      </w:r>
    </w:p>
    <w:p w14:paraId="6A71724E" w14:textId="56EEC49F" w:rsidR="001735A8" w:rsidRPr="0011431B" w:rsidRDefault="001735A8"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Pr>
          <w:rFonts w:ascii="Calibri" w:hAnsi="Calibri" w:cs="Arial"/>
          <w:szCs w:val="22"/>
          <w:lang w:val="en-GB"/>
        </w:rPr>
        <w:t>Annex H</w:t>
      </w:r>
      <w:r w:rsidRPr="001735A8">
        <w:rPr>
          <w:rFonts w:ascii="Calibri" w:hAnsi="Calibri" w:cs="Arial"/>
          <w:color w:val="222222"/>
          <w:szCs w:val="22"/>
          <w:lang w:val="en-GB"/>
        </w:rPr>
        <w:t>:</w:t>
      </w:r>
      <w:r>
        <w:rPr>
          <w:rFonts w:ascii="Calibri" w:hAnsi="Calibri" w:cs="Arial"/>
          <w:color w:val="222222"/>
          <w:szCs w:val="22"/>
          <w:lang w:val="en-GB"/>
        </w:rPr>
        <w:t xml:space="preserve">              NDA</w:t>
      </w:r>
    </w:p>
    <w:p w14:paraId="0BFA2BAE" w14:textId="77777777" w:rsidR="00042D64" w:rsidRPr="00EE1B34" w:rsidRDefault="00042D64" w:rsidP="000258E8">
      <w:pPr>
        <w:shd w:val="clear" w:color="auto" w:fill="FFFFFF"/>
        <w:rPr>
          <w:rFonts w:ascii="Calibri" w:hAnsi="Calibri" w:cs="Arial"/>
          <w:color w:val="222222"/>
          <w:szCs w:val="22"/>
          <w:lang w:val="en-GB"/>
        </w:rPr>
      </w:pPr>
    </w:p>
    <w:p w14:paraId="2967CF68" w14:textId="77777777" w:rsidR="003F0DB2" w:rsidRPr="00EE1B34" w:rsidRDefault="003F0DB2" w:rsidP="003F0DB2">
      <w:p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Under </w:t>
      </w:r>
      <w:r w:rsidR="00403B1A" w:rsidRPr="00EE1B34">
        <w:rPr>
          <w:rFonts w:ascii="Calibri" w:hAnsi="Calibri" w:cs="Arial"/>
          <w:color w:val="222222"/>
          <w:szCs w:val="22"/>
          <w:lang w:val="en-GB"/>
        </w:rPr>
        <w:t>DRC</w:t>
      </w:r>
      <w:r w:rsidRPr="00EE1B34">
        <w:rPr>
          <w:rFonts w:ascii="Calibri" w:hAnsi="Calibri" w:cs="Arial"/>
          <w:color w:val="222222"/>
          <w:szCs w:val="22"/>
          <w:lang w:val="en-GB"/>
        </w:rPr>
        <w:t xml:space="preserve">’s Anticorruption Policy </w:t>
      </w:r>
      <w:r w:rsidR="0043614F" w:rsidRPr="00EE1B34">
        <w:rPr>
          <w:rFonts w:ascii="Calibri" w:hAnsi="Calibri" w:cs="Arial"/>
          <w:color w:val="222222"/>
          <w:szCs w:val="22"/>
          <w:lang w:val="en-GB"/>
        </w:rPr>
        <w:t>B</w:t>
      </w:r>
      <w:r w:rsidRPr="00EE1B34">
        <w:rPr>
          <w:rFonts w:ascii="Calibri" w:hAnsi="Calibri" w:cs="Arial"/>
          <w:color w:val="222222"/>
          <w:szCs w:val="22"/>
          <w:lang w:val="en-GB"/>
        </w:rPr>
        <w:t xml:space="preserve">idders shall observe the highest standard of ethics during the procurement and execution of such contracts. </w:t>
      </w:r>
      <w:r w:rsidR="009A73CA" w:rsidRPr="00EE1B34">
        <w:rPr>
          <w:rFonts w:ascii="Calibri" w:hAnsi="Calibri" w:cs="Arial"/>
          <w:color w:val="222222"/>
          <w:szCs w:val="22"/>
          <w:lang w:val="en-GB"/>
        </w:rPr>
        <w:t>DRC</w:t>
      </w:r>
      <w:r w:rsidRPr="00EE1B34">
        <w:rPr>
          <w:rFonts w:ascii="Calibri" w:hAnsi="Calibri" w:cs="Arial"/>
          <w:color w:val="222222"/>
          <w:szCs w:val="22"/>
          <w:lang w:val="en-GB"/>
        </w:rPr>
        <w:t xml:space="preserve"> will reject a </w:t>
      </w:r>
      <w:r w:rsidR="00403B1A" w:rsidRPr="00EE1B34">
        <w:rPr>
          <w:rFonts w:ascii="Calibri" w:hAnsi="Calibri" w:cs="Arial"/>
          <w:color w:val="222222"/>
          <w:szCs w:val="22"/>
          <w:lang w:val="en-GB"/>
        </w:rPr>
        <w:t>Bid</w:t>
      </w:r>
      <w:r w:rsidRPr="00EE1B34">
        <w:rPr>
          <w:rFonts w:ascii="Calibri" w:hAnsi="Calibri" w:cs="Arial"/>
          <w:color w:val="222222"/>
          <w:szCs w:val="22"/>
          <w:lang w:val="en-GB"/>
        </w:rPr>
        <w:t xml:space="preserve"> if it determines that the </w:t>
      </w:r>
      <w:r w:rsidR="0043614F" w:rsidRPr="00EE1B34">
        <w:rPr>
          <w:rFonts w:ascii="Calibri" w:hAnsi="Calibri" w:cs="Arial"/>
          <w:color w:val="222222"/>
          <w:szCs w:val="22"/>
          <w:lang w:val="en-GB"/>
        </w:rPr>
        <w:t>B</w:t>
      </w:r>
      <w:r w:rsidRPr="00EE1B34">
        <w:rPr>
          <w:rFonts w:ascii="Calibri" w:hAnsi="Calibri" w:cs="Arial"/>
          <w:color w:val="222222"/>
          <w:szCs w:val="22"/>
          <w:lang w:val="en-GB"/>
        </w:rPr>
        <w:t xml:space="preserve">idder recommended for award, has engaged in corrupt, fraudulent, collusive, or coercive practices in competing for, or in executing, the Contract. </w:t>
      </w:r>
    </w:p>
    <w:p w14:paraId="0E8C9942" w14:textId="77777777" w:rsidR="00403B1A" w:rsidRPr="00EE1B34" w:rsidRDefault="00403B1A" w:rsidP="003F0DB2">
      <w:pPr>
        <w:shd w:val="clear" w:color="auto" w:fill="FFFFFF"/>
        <w:rPr>
          <w:rFonts w:ascii="Calibri" w:hAnsi="Calibri" w:cs="Arial"/>
          <w:color w:val="222222"/>
          <w:szCs w:val="22"/>
          <w:lang w:val="en-GB"/>
        </w:rPr>
      </w:pPr>
    </w:p>
    <w:p w14:paraId="42E02F99" w14:textId="77777777" w:rsidR="00403B1A" w:rsidRPr="00EE1B34" w:rsidRDefault="00403B1A" w:rsidP="003F0DB2">
      <w:pPr>
        <w:shd w:val="clear" w:color="auto" w:fill="FFFFFF"/>
        <w:rPr>
          <w:rFonts w:ascii="Calibri" w:hAnsi="Calibri" w:cs="Arial"/>
          <w:color w:val="222222"/>
          <w:szCs w:val="22"/>
          <w:lang w:val="en-GB"/>
        </w:rPr>
      </w:pPr>
      <w:r w:rsidRPr="00EE1B34">
        <w:rPr>
          <w:rFonts w:ascii="Calibri" w:hAnsi="Calibri" w:cs="Arial"/>
          <w:color w:val="222222"/>
          <w:szCs w:val="22"/>
          <w:lang w:val="en-GB"/>
        </w:rPr>
        <w:t>Your</w:t>
      </w:r>
      <w:r w:rsidR="002B119F" w:rsidRPr="00EE1B34">
        <w:rPr>
          <w:rFonts w:ascii="Calibri" w:hAnsi="Calibri" w:cs="Arial"/>
          <w:color w:val="222222"/>
          <w:szCs w:val="22"/>
          <w:lang w:val="en-GB"/>
        </w:rPr>
        <w:t>s</w:t>
      </w:r>
      <w:r w:rsidRPr="00EE1B34">
        <w:rPr>
          <w:rFonts w:ascii="Calibri" w:hAnsi="Calibri" w:cs="Arial"/>
          <w:color w:val="222222"/>
          <w:szCs w:val="22"/>
          <w:lang w:val="en-GB"/>
        </w:rPr>
        <w:t xml:space="preserve"> sincerely</w:t>
      </w:r>
    </w:p>
    <w:p w14:paraId="2D8EEA62" w14:textId="77777777" w:rsidR="00403B1A" w:rsidRPr="00EE1B34" w:rsidRDefault="00403B1A" w:rsidP="003F0DB2">
      <w:pPr>
        <w:shd w:val="clear" w:color="auto" w:fill="FFFFFF"/>
        <w:rPr>
          <w:rFonts w:ascii="Calibri" w:hAnsi="Calibri" w:cs="Arial"/>
          <w:color w:val="222222"/>
          <w:szCs w:val="22"/>
          <w:lang w:val="en-GB"/>
        </w:rPr>
      </w:pPr>
    </w:p>
    <w:p w14:paraId="5EC2775C" w14:textId="77777777" w:rsidR="00403B1A" w:rsidRPr="00EE1B34" w:rsidRDefault="00403B1A" w:rsidP="003F0DB2">
      <w:pPr>
        <w:pBdr>
          <w:bottom w:val="single" w:sz="12" w:space="1" w:color="auto"/>
        </w:pBdr>
        <w:shd w:val="clear" w:color="auto" w:fill="FFFFFF"/>
        <w:rPr>
          <w:rFonts w:ascii="Calibri" w:hAnsi="Calibri" w:cs="Arial"/>
          <w:color w:val="222222"/>
          <w:szCs w:val="22"/>
          <w:lang w:val="en-GB"/>
        </w:rPr>
      </w:pPr>
    </w:p>
    <w:p w14:paraId="4955A73A" w14:textId="2E70E2F1" w:rsidR="002B39C4" w:rsidRDefault="002B39C4" w:rsidP="003F0DB2">
      <w:pPr>
        <w:shd w:val="clear" w:color="auto" w:fill="FFFFFF"/>
        <w:rPr>
          <w:rFonts w:ascii="Calibri" w:hAnsi="Calibri" w:cs="Arial"/>
          <w:color w:val="222222"/>
          <w:szCs w:val="22"/>
          <w:highlight w:val="lightGray"/>
          <w:lang w:val="en-GB"/>
        </w:rPr>
      </w:pPr>
    </w:p>
    <w:p w14:paraId="6E0EBFDF" w14:textId="6ECD450B" w:rsidR="00AE4B95" w:rsidRPr="00D60801" w:rsidRDefault="00AE4B95" w:rsidP="00D60801">
      <w:pPr>
        <w:pStyle w:val="Heading1"/>
        <w:numPr>
          <w:ilvl w:val="0"/>
          <w:numId w:val="0"/>
        </w:numPr>
        <w:rPr>
          <w:highlight w:val="lightGray"/>
          <w:lang w:val="en-GB"/>
        </w:rPr>
      </w:pPr>
    </w:p>
    <w:sectPr w:rsidR="00AE4B95" w:rsidRPr="00D60801" w:rsidSect="00D60801">
      <w:headerReference w:type="default" r:id="rId17"/>
      <w:footerReference w:type="default" r:id="rId18"/>
      <w:footerReference w:type="first" r:id="rId19"/>
      <w:endnotePr>
        <w:numRestart w:val="eachSect"/>
      </w:endnotePr>
      <w:type w:val="continuous"/>
      <w:pgSz w:w="12240" w:h="15840"/>
      <w:pgMar w:top="1440" w:right="72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9BD88F" w14:textId="77777777" w:rsidR="0013546A" w:rsidRDefault="0013546A">
      <w:r>
        <w:separator/>
      </w:r>
    </w:p>
  </w:endnote>
  <w:endnote w:type="continuationSeparator" w:id="0">
    <w:p w14:paraId="23CAC172" w14:textId="77777777" w:rsidR="0013546A" w:rsidRDefault="001354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Swiss 721 Roman">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471F01" w14:textId="4F66FAA0" w:rsidR="00193B3E" w:rsidRPr="005B2835" w:rsidRDefault="00F80685" w:rsidP="00193B3E">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ct consultancy 02 – rfp invitation letter</w:t>
    </w:r>
    <w:r w:rsidR="00193B3E" w:rsidRPr="005B2835">
      <w:rPr>
        <w:b w:val="0"/>
        <w:color w:val="BFBFBF" w:themeColor="background1" w:themeShade="BF"/>
        <w:sz w:val="20"/>
        <w:szCs w:val="20"/>
      </w:rPr>
      <w:tab/>
    </w:r>
  </w:p>
  <w:p w14:paraId="047D2E73" w14:textId="299DFCE4" w:rsidR="00193B3E" w:rsidRPr="009E78FE" w:rsidRDefault="00193B3E" w:rsidP="00193B3E">
    <w:pPr>
      <w:pStyle w:val="Footer"/>
      <w:tabs>
        <w:tab w:val="right" w:pos="9639"/>
      </w:tabs>
    </w:pPr>
    <w:r w:rsidRPr="000B6819">
      <w:t>Date</w:t>
    </w:r>
    <w:r w:rsidRPr="00F80685">
      <w:t xml:space="preserve">: </w:t>
    </w:r>
    <w:r w:rsidR="008D792A" w:rsidRPr="00F80685">
      <w:t>21-06-2022</w:t>
    </w:r>
    <w:r w:rsidR="008A4A0F" w:rsidRPr="00F80685">
      <w:t xml:space="preserve"> </w:t>
    </w:r>
    <w:r w:rsidRPr="00F80685">
      <w:t xml:space="preserve">• Valid from: </w:t>
    </w:r>
    <w:r w:rsidR="00601925" w:rsidRPr="00F80685">
      <w:t>01-08-2022</w:t>
    </w:r>
    <w:r>
      <w:tab/>
    </w:r>
    <w:r>
      <w:tab/>
      <w:t xml:space="preserve">Page </w:t>
    </w:r>
    <w:r>
      <w:rPr>
        <w:bCs/>
        <w:sz w:val="24"/>
        <w:szCs w:val="24"/>
      </w:rPr>
      <w:fldChar w:fldCharType="begin"/>
    </w:r>
    <w:r>
      <w:rPr>
        <w:bCs/>
      </w:rPr>
      <w:instrText xml:space="preserve"> PAGE </w:instrText>
    </w:r>
    <w:r>
      <w:rPr>
        <w:bCs/>
        <w:sz w:val="24"/>
        <w:szCs w:val="24"/>
      </w:rPr>
      <w:fldChar w:fldCharType="separate"/>
    </w:r>
    <w:r w:rsidR="00200A1F">
      <w:rPr>
        <w:bCs/>
        <w:noProof/>
      </w:rPr>
      <w:t>9</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200A1F">
      <w:rPr>
        <w:bCs/>
        <w:noProof/>
      </w:rPr>
      <w:t>10</w:t>
    </w:r>
    <w:r>
      <w:rPr>
        <w:bCs/>
        <w:sz w:val="24"/>
        <w:szCs w:val="24"/>
      </w:rPr>
      <w:fldChar w:fldCharType="end"/>
    </w:r>
  </w:p>
  <w:p w14:paraId="4F1C2484" w14:textId="77777777" w:rsidR="00842D4B" w:rsidRPr="00193B3E" w:rsidRDefault="00842D4B">
    <w:pPr>
      <w:pStyle w:val="Footer"/>
      <w:rPr>
        <w: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60ACEB" w14:textId="03B0ED3D" w:rsidR="00D91925" w:rsidRPr="00192F18" w:rsidRDefault="00B972FC" w:rsidP="00D91925">
    <w:pPr>
      <w:pStyle w:val="policyarea"/>
      <w:tabs>
        <w:tab w:val="right" w:pos="9923"/>
      </w:tabs>
      <w:spacing w:after="0"/>
      <w:rPr>
        <w:b w:val="0"/>
        <w:color w:val="BFBFBF" w:themeColor="background1" w:themeShade="BF"/>
        <w:sz w:val="20"/>
        <w:szCs w:val="20"/>
        <w:lang w:val="en-GB"/>
      </w:rPr>
    </w:pPr>
    <w:r w:rsidRPr="00192F18">
      <w:rPr>
        <w:b w:val="0"/>
        <w:color w:val="BFBFBF" w:themeColor="background1" w:themeShade="BF"/>
        <w:sz w:val="20"/>
        <w:szCs w:val="20"/>
        <w:lang w:val="en-GB"/>
      </w:rPr>
      <w:t xml:space="preserve">CT Consultancy 02 – rfp iNVITATION LETTER </w:t>
    </w:r>
    <w:r w:rsidR="00D91925" w:rsidRPr="00192F18">
      <w:rPr>
        <w:b w:val="0"/>
        <w:color w:val="BFBFBF" w:themeColor="background1" w:themeShade="BF"/>
        <w:sz w:val="20"/>
        <w:szCs w:val="20"/>
        <w:lang w:val="en-GB"/>
      </w:rPr>
      <w:tab/>
    </w:r>
  </w:p>
  <w:p w14:paraId="13D671B8" w14:textId="3B0C7C41" w:rsidR="00D91925" w:rsidRPr="009E78FE" w:rsidRDefault="00D91925" w:rsidP="00D91925">
    <w:pPr>
      <w:pStyle w:val="Footer"/>
      <w:tabs>
        <w:tab w:val="right" w:pos="9639"/>
      </w:tabs>
    </w:pPr>
    <w:r w:rsidRPr="000B6819">
      <w:t xml:space="preserve">Date: </w:t>
    </w:r>
    <w:r w:rsidR="00B972FC">
      <w:t>21-06-2022</w:t>
    </w:r>
    <w:r>
      <w:t xml:space="preserve"> </w:t>
    </w:r>
    <w:r w:rsidRPr="000B6819">
      <w:t xml:space="preserve">• Valid from: </w:t>
    </w:r>
    <w:r w:rsidR="00B972FC">
      <w:t>01-08-2022</w:t>
    </w:r>
    <w:r>
      <w:tab/>
    </w:r>
    <w:r>
      <w:tab/>
      <w:t xml:space="preserve">Page </w:t>
    </w:r>
    <w:r>
      <w:rPr>
        <w:bCs/>
        <w:sz w:val="24"/>
        <w:szCs w:val="24"/>
      </w:rPr>
      <w:fldChar w:fldCharType="begin"/>
    </w:r>
    <w:r>
      <w:rPr>
        <w:bCs/>
      </w:rPr>
      <w:instrText xml:space="preserve"> PAGE </w:instrText>
    </w:r>
    <w:r>
      <w:rPr>
        <w:bCs/>
        <w:sz w:val="24"/>
        <w:szCs w:val="24"/>
      </w:rPr>
      <w:fldChar w:fldCharType="separate"/>
    </w:r>
    <w:r w:rsidR="00E15BCC">
      <w:rPr>
        <w:bCs/>
        <w:noProof/>
      </w:rPr>
      <w:t>1</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E15BCC">
      <w:rPr>
        <w:bCs/>
        <w:noProof/>
      </w:rPr>
      <w:t>10</w:t>
    </w:r>
    <w:r>
      <w:rPr>
        <w:bCs/>
        <w:sz w:val="24"/>
        <w:szCs w:val="24"/>
      </w:rPr>
      <w:fldChar w:fldCharType="end"/>
    </w:r>
  </w:p>
  <w:p w14:paraId="34AFDD8D" w14:textId="77777777" w:rsidR="00C95007" w:rsidRPr="00D91925" w:rsidRDefault="00C95007" w:rsidP="00D919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4690F3" w14:textId="77777777" w:rsidR="0013546A" w:rsidRDefault="0013546A">
      <w:r>
        <w:separator/>
      </w:r>
    </w:p>
  </w:footnote>
  <w:footnote w:type="continuationSeparator" w:id="0">
    <w:p w14:paraId="045BB95C" w14:textId="77777777" w:rsidR="0013546A" w:rsidRDefault="001354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C4697" w14:textId="33B96B9C" w:rsidR="00842D4B" w:rsidRDefault="00842D4B">
    <w:pPr>
      <w:pStyle w:val="Header"/>
    </w:pPr>
    <w:r w:rsidRPr="00972789">
      <w:rPr>
        <w:rFonts w:ascii="Calibri" w:hAnsi="Calibri" w:cs="Arial"/>
        <w:b/>
        <w:noProof/>
        <w:color w:val="222222"/>
        <w:szCs w:val="22"/>
        <w:u w:val="single"/>
        <w:lang w:val="da-DK" w:eastAsia="da-DK"/>
      </w:rPr>
      <w:drawing>
        <wp:anchor distT="0" distB="0" distL="114300" distR="114300" simplePos="0" relativeHeight="251659264" behindDoc="0" locked="0" layoutInCell="1" allowOverlap="1" wp14:anchorId="6B621430" wp14:editId="09BA367C">
          <wp:simplePos x="0" y="0"/>
          <wp:positionH relativeFrom="margin">
            <wp:posOffset>-301924</wp:posOffset>
          </wp:positionH>
          <wp:positionV relativeFrom="margin">
            <wp:posOffset>-672561</wp:posOffset>
          </wp:positionV>
          <wp:extent cx="908050" cy="514350"/>
          <wp:effectExtent l="0" t="0" r="6350" b="0"/>
          <wp:wrapSquare wrapText="bothSides"/>
          <wp:docPr id="1757574002" name="Picture 1757574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050" cy="51435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C844679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B"/>
    <w:multiLevelType w:val="multilevel"/>
    <w:tmpl w:val="EFB8078C"/>
    <w:lvl w:ilvl="0">
      <w:start w:val="1"/>
      <w:numFmt w:val="upperRoman"/>
      <w:pStyle w:val="Heading1"/>
      <w:lvlText w:val="%1."/>
      <w:lvlJc w:val="left"/>
      <w:pPr>
        <w:tabs>
          <w:tab w:val="num" w:pos="0"/>
        </w:tabs>
        <w:ind w:left="720" w:hanging="720"/>
      </w:pPr>
      <w:rPr>
        <w:rFonts w:hint="default"/>
      </w:rPr>
    </w:lvl>
    <w:lvl w:ilvl="1">
      <w:start w:val="1"/>
      <w:numFmt w:val="upperLetter"/>
      <w:pStyle w:val="Heading2"/>
      <w:lvlText w:val="%2."/>
      <w:lvlJc w:val="left"/>
      <w:pPr>
        <w:tabs>
          <w:tab w:val="num" w:pos="0"/>
        </w:tabs>
        <w:ind w:left="720" w:hanging="720"/>
      </w:pPr>
      <w:rPr>
        <w:rFonts w:hint="default"/>
      </w:rPr>
    </w:lvl>
    <w:lvl w:ilvl="2">
      <w:start w:val="1"/>
      <w:numFmt w:val="decimal"/>
      <w:pStyle w:val="Heading3"/>
      <w:lvlText w:val="%3."/>
      <w:lvlJc w:val="left"/>
      <w:pPr>
        <w:tabs>
          <w:tab w:val="num" w:pos="0"/>
        </w:tabs>
        <w:ind w:left="1440" w:hanging="720"/>
      </w:pPr>
      <w:rPr>
        <w:rFonts w:hint="default"/>
      </w:rPr>
    </w:lvl>
    <w:lvl w:ilvl="3">
      <w:start w:val="1"/>
      <w:numFmt w:val="lowerLetter"/>
      <w:pStyle w:val="Heading4"/>
      <w:lvlText w:val="%4."/>
      <w:lvlJc w:val="left"/>
      <w:pPr>
        <w:tabs>
          <w:tab w:val="num" w:pos="0"/>
        </w:tabs>
        <w:ind w:left="2160" w:hanging="720"/>
      </w:pPr>
      <w:rPr>
        <w:rFonts w:hint="default"/>
      </w:rPr>
    </w:lvl>
    <w:lvl w:ilvl="4">
      <w:start w:val="1"/>
      <w:numFmt w:val="lowerRoman"/>
      <w:pStyle w:val="Heading5"/>
      <w:lvlText w:val="%5."/>
      <w:lvlJc w:val="left"/>
      <w:pPr>
        <w:tabs>
          <w:tab w:val="num" w:pos="0"/>
        </w:tabs>
        <w:ind w:left="2880" w:hanging="720"/>
      </w:pPr>
      <w:rPr>
        <w:rFonts w:hint="default"/>
      </w:rPr>
    </w:lvl>
    <w:lvl w:ilvl="5">
      <w:start w:val="1"/>
      <w:numFmt w:val="none"/>
      <w:pStyle w:val="Heading6"/>
      <w:suff w:val="nothing"/>
      <w:lvlText w:val=""/>
      <w:lvlJc w:val="left"/>
      <w:pPr>
        <w:ind w:left="4320" w:hanging="720"/>
      </w:pPr>
      <w:rPr>
        <w:rFonts w:hint="default"/>
      </w:rPr>
    </w:lvl>
    <w:lvl w:ilvl="6">
      <w:start w:val="1"/>
      <w:numFmt w:val="none"/>
      <w:pStyle w:val="Heading7"/>
      <w:suff w:val="nothing"/>
      <w:lvlText w:val=""/>
      <w:lvlJc w:val="left"/>
      <w:pPr>
        <w:ind w:left="5040" w:hanging="720"/>
      </w:pPr>
      <w:rPr>
        <w:rFonts w:hint="default"/>
      </w:rPr>
    </w:lvl>
    <w:lvl w:ilvl="7">
      <w:start w:val="1"/>
      <w:numFmt w:val="none"/>
      <w:pStyle w:val="Heading8"/>
      <w:suff w:val="nothing"/>
      <w:lvlText w:val=""/>
      <w:lvlJc w:val="left"/>
      <w:pPr>
        <w:ind w:left="5760" w:hanging="720"/>
      </w:pPr>
      <w:rPr>
        <w:rFonts w:hint="default"/>
      </w:rPr>
    </w:lvl>
    <w:lvl w:ilvl="8">
      <w:start w:val="1"/>
      <w:numFmt w:val="none"/>
      <w:pStyle w:val="Heading9"/>
      <w:suff w:val="nothing"/>
      <w:lvlText w:val=""/>
      <w:lvlJc w:val="left"/>
      <w:pPr>
        <w:ind w:left="6480" w:hanging="720"/>
      </w:pPr>
      <w:rPr>
        <w:rFonts w:hint="default"/>
      </w:rPr>
    </w:lvl>
  </w:abstractNum>
  <w:abstractNum w:abstractNumId="2" w15:restartNumberingAfterBreak="0">
    <w:nsid w:val="02B75F41"/>
    <w:multiLevelType w:val="hybridMultilevel"/>
    <w:tmpl w:val="187CC2B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E616B9"/>
    <w:multiLevelType w:val="hybridMultilevel"/>
    <w:tmpl w:val="7F7E75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0F46D0"/>
    <w:multiLevelType w:val="hybridMultilevel"/>
    <w:tmpl w:val="87B6E8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2734B3"/>
    <w:multiLevelType w:val="hybridMultilevel"/>
    <w:tmpl w:val="C5444A9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B125EA"/>
    <w:multiLevelType w:val="hybridMultilevel"/>
    <w:tmpl w:val="6BAC1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116C8A"/>
    <w:multiLevelType w:val="hybridMultilevel"/>
    <w:tmpl w:val="86BC7F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D692DA7"/>
    <w:multiLevelType w:val="hybridMultilevel"/>
    <w:tmpl w:val="35789494"/>
    <w:lvl w:ilvl="0" w:tplc="4802EE3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8D5193"/>
    <w:multiLevelType w:val="hybridMultilevel"/>
    <w:tmpl w:val="7BD4DE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FDC19B6"/>
    <w:multiLevelType w:val="hybridMultilevel"/>
    <w:tmpl w:val="45F64290"/>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313185"/>
    <w:multiLevelType w:val="hybridMultilevel"/>
    <w:tmpl w:val="DA5201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697D89"/>
    <w:multiLevelType w:val="hybridMultilevel"/>
    <w:tmpl w:val="DFC2D748"/>
    <w:lvl w:ilvl="0" w:tplc="69E87C38">
      <w:start w:val="1"/>
      <w:numFmt w:val="decimal"/>
      <w:lvlText w:val="%1."/>
      <w:lvlJc w:val="left"/>
      <w:pPr>
        <w:ind w:left="720" w:hanging="360"/>
      </w:pPr>
      <w:rPr>
        <w:rFonts w:ascii="Arial" w:hAnsi="Arial"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8786762"/>
    <w:multiLevelType w:val="hybridMultilevel"/>
    <w:tmpl w:val="16422DB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B724C1"/>
    <w:multiLevelType w:val="hybridMultilevel"/>
    <w:tmpl w:val="50FAE3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B5411EF"/>
    <w:multiLevelType w:val="hybridMultilevel"/>
    <w:tmpl w:val="84A2A7C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E4D33FA"/>
    <w:multiLevelType w:val="hybridMultilevel"/>
    <w:tmpl w:val="88A81D6E"/>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330C87"/>
    <w:multiLevelType w:val="hybridMultilevel"/>
    <w:tmpl w:val="9246113A"/>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0191F2B"/>
    <w:multiLevelType w:val="hybridMultilevel"/>
    <w:tmpl w:val="BBBCC944"/>
    <w:lvl w:ilvl="0" w:tplc="8A928D14">
      <w:numFmt w:val="bullet"/>
      <w:lvlText w:val="•"/>
      <w:lvlJc w:val="left"/>
      <w:pPr>
        <w:ind w:left="274"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233E31F0"/>
    <w:multiLevelType w:val="hybridMultilevel"/>
    <w:tmpl w:val="24BA5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A286E07"/>
    <w:multiLevelType w:val="hybridMultilevel"/>
    <w:tmpl w:val="C7CC8A1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2ADF6C51"/>
    <w:multiLevelType w:val="hybridMultilevel"/>
    <w:tmpl w:val="3F6800F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AF35892"/>
    <w:multiLevelType w:val="hybridMultilevel"/>
    <w:tmpl w:val="C0B8EC0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BED6A69"/>
    <w:multiLevelType w:val="hybridMultilevel"/>
    <w:tmpl w:val="0F84B55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2C2A1289"/>
    <w:multiLevelType w:val="hybridMultilevel"/>
    <w:tmpl w:val="82CA1922"/>
    <w:lvl w:ilvl="0" w:tplc="AAB45FF0">
      <w:start w:val="1"/>
      <w:numFmt w:val="bullet"/>
      <w:lvlText w:val=""/>
      <w:lvlJc w:val="left"/>
      <w:pPr>
        <w:ind w:left="720" w:hanging="360"/>
      </w:pPr>
      <w:rPr>
        <w:rFonts w:ascii="Symbol" w:hAnsi="Symbol" w:hint="default"/>
      </w:rPr>
    </w:lvl>
    <w:lvl w:ilvl="1" w:tplc="0A8274E4">
      <w:start w:val="1"/>
      <w:numFmt w:val="lowerLetter"/>
      <w:lvlText w:val="%2."/>
      <w:lvlJc w:val="left"/>
      <w:pPr>
        <w:ind w:left="1440" w:hanging="360"/>
      </w:pPr>
    </w:lvl>
    <w:lvl w:ilvl="2" w:tplc="CCF4386A">
      <w:start w:val="1"/>
      <w:numFmt w:val="lowerRoman"/>
      <w:lvlText w:val="%3."/>
      <w:lvlJc w:val="right"/>
      <w:pPr>
        <w:ind w:left="2160" w:hanging="180"/>
      </w:pPr>
    </w:lvl>
    <w:lvl w:ilvl="3" w:tplc="8C344E54">
      <w:start w:val="1"/>
      <w:numFmt w:val="decimal"/>
      <w:lvlText w:val="%4."/>
      <w:lvlJc w:val="left"/>
      <w:pPr>
        <w:ind w:left="2880" w:hanging="360"/>
      </w:pPr>
    </w:lvl>
    <w:lvl w:ilvl="4" w:tplc="806C312C">
      <w:start w:val="1"/>
      <w:numFmt w:val="lowerLetter"/>
      <w:lvlText w:val="%5."/>
      <w:lvlJc w:val="left"/>
      <w:pPr>
        <w:ind w:left="3600" w:hanging="360"/>
      </w:pPr>
    </w:lvl>
    <w:lvl w:ilvl="5" w:tplc="E842F314">
      <w:start w:val="1"/>
      <w:numFmt w:val="lowerRoman"/>
      <w:lvlText w:val="%6."/>
      <w:lvlJc w:val="right"/>
      <w:pPr>
        <w:ind w:left="4320" w:hanging="180"/>
      </w:pPr>
    </w:lvl>
    <w:lvl w:ilvl="6" w:tplc="09D82306">
      <w:start w:val="1"/>
      <w:numFmt w:val="decimal"/>
      <w:lvlText w:val="%7."/>
      <w:lvlJc w:val="left"/>
      <w:pPr>
        <w:ind w:left="5040" w:hanging="360"/>
      </w:pPr>
    </w:lvl>
    <w:lvl w:ilvl="7" w:tplc="F2DA1F46">
      <w:start w:val="1"/>
      <w:numFmt w:val="lowerLetter"/>
      <w:lvlText w:val="%8."/>
      <w:lvlJc w:val="left"/>
      <w:pPr>
        <w:ind w:left="5760" w:hanging="360"/>
      </w:pPr>
    </w:lvl>
    <w:lvl w:ilvl="8" w:tplc="24B0D826">
      <w:start w:val="1"/>
      <w:numFmt w:val="lowerRoman"/>
      <w:lvlText w:val="%9."/>
      <w:lvlJc w:val="right"/>
      <w:pPr>
        <w:ind w:left="6480" w:hanging="180"/>
      </w:pPr>
    </w:lvl>
  </w:abstractNum>
  <w:abstractNum w:abstractNumId="25" w15:restartNumberingAfterBreak="0">
    <w:nsid w:val="2CCD6CCD"/>
    <w:multiLevelType w:val="hybridMultilevel"/>
    <w:tmpl w:val="9056B47A"/>
    <w:lvl w:ilvl="0" w:tplc="39D8830C">
      <w:start w:val="1"/>
      <w:numFmt w:val="bullet"/>
      <w:lvlText w:val=""/>
      <w:lvlJc w:val="left"/>
      <w:pPr>
        <w:ind w:left="720" w:hanging="360"/>
      </w:pPr>
      <w:rPr>
        <w:rFonts w:ascii="Symbol" w:hAnsi="Symbol" w:hint="default"/>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26" w15:restartNumberingAfterBreak="0">
    <w:nsid w:val="2D0728FE"/>
    <w:multiLevelType w:val="hybridMultilevel"/>
    <w:tmpl w:val="B9F44818"/>
    <w:lvl w:ilvl="0" w:tplc="2EFE1EAA">
      <w:start w:val="1"/>
      <w:numFmt w:val="bullet"/>
      <w:lvlText w:val=""/>
      <w:lvlJc w:val="left"/>
      <w:pPr>
        <w:ind w:left="720" w:hanging="360"/>
      </w:pPr>
      <w:rPr>
        <w:rFonts w:ascii="Symbol" w:hAnsi="Symbol" w:hint="default"/>
      </w:rPr>
    </w:lvl>
    <w:lvl w:ilvl="1" w:tplc="D400C5D4">
      <w:start w:val="1"/>
      <w:numFmt w:val="lowerLetter"/>
      <w:lvlText w:val="%2."/>
      <w:lvlJc w:val="left"/>
      <w:pPr>
        <w:ind w:left="1440" w:hanging="360"/>
      </w:pPr>
    </w:lvl>
    <w:lvl w:ilvl="2" w:tplc="015440A0">
      <w:start w:val="1"/>
      <w:numFmt w:val="lowerRoman"/>
      <w:lvlText w:val="%3."/>
      <w:lvlJc w:val="right"/>
      <w:pPr>
        <w:ind w:left="2160" w:hanging="180"/>
      </w:pPr>
    </w:lvl>
    <w:lvl w:ilvl="3" w:tplc="8C08B2CA">
      <w:start w:val="1"/>
      <w:numFmt w:val="decimal"/>
      <w:lvlText w:val="%4."/>
      <w:lvlJc w:val="left"/>
      <w:pPr>
        <w:ind w:left="2880" w:hanging="360"/>
      </w:pPr>
    </w:lvl>
    <w:lvl w:ilvl="4" w:tplc="983CB18C">
      <w:start w:val="1"/>
      <w:numFmt w:val="lowerLetter"/>
      <w:lvlText w:val="%5."/>
      <w:lvlJc w:val="left"/>
      <w:pPr>
        <w:ind w:left="3600" w:hanging="360"/>
      </w:pPr>
    </w:lvl>
    <w:lvl w:ilvl="5" w:tplc="CAD01ACC">
      <w:start w:val="1"/>
      <w:numFmt w:val="lowerRoman"/>
      <w:lvlText w:val="%6."/>
      <w:lvlJc w:val="right"/>
      <w:pPr>
        <w:ind w:left="4320" w:hanging="180"/>
      </w:pPr>
    </w:lvl>
    <w:lvl w:ilvl="6" w:tplc="46A0C904">
      <w:start w:val="1"/>
      <w:numFmt w:val="decimal"/>
      <w:lvlText w:val="%7."/>
      <w:lvlJc w:val="left"/>
      <w:pPr>
        <w:ind w:left="5040" w:hanging="360"/>
      </w:pPr>
    </w:lvl>
    <w:lvl w:ilvl="7" w:tplc="1B0871A0">
      <w:start w:val="1"/>
      <w:numFmt w:val="lowerLetter"/>
      <w:lvlText w:val="%8."/>
      <w:lvlJc w:val="left"/>
      <w:pPr>
        <w:ind w:left="5760" w:hanging="360"/>
      </w:pPr>
    </w:lvl>
    <w:lvl w:ilvl="8" w:tplc="75D60BE2">
      <w:start w:val="1"/>
      <w:numFmt w:val="lowerRoman"/>
      <w:lvlText w:val="%9."/>
      <w:lvlJc w:val="right"/>
      <w:pPr>
        <w:ind w:left="6480" w:hanging="180"/>
      </w:pPr>
    </w:lvl>
  </w:abstractNum>
  <w:abstractNum w:abstractNumId="27" w15:restartNumberingAfterBreak="0">
    <w:nsid w:val="2D6E1672"/>
    <w:multiLevelType w:val="hybridMultilevel"/>
    <w:tmpl w:val="713221D8"/>
    <w:lvl w:ilvl="0" w:tplc="4802EE32">
      <w:numFmt w:val="bullet"/>
      <w:lvlText w:val="•"/>
      <w:lvlJc w:val="left"/>
      <w:pPr>
        <w:ind w:left="720" w:hanging="360"/>
      </w:pPr>
      <w:rPr>
        <w:rFonts w:ascii="Arial" w:eastAsia="Times New Roman" w:hAnsi="Arial" w:cs="Arial" w:hint="default"/>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28" w15:restartNumberingAfterBreak="0">
    <w:nsid w:val="2EC6147F"/>
    <w:multiLevelType w:val="hybridMultilevel"/>
    <w:tmpl w:val="31BEC84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1316015"/>
    <w:multiLevelType w:val="hybridMultilevel"/>
    <w:tmpl w:val="67849A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19A28B9"/>
    <w:multiLevelType w:val="hybridMultilevel"/>
    <w:tmpl w:val="7110CDCE"/>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323A08CF"/>
    <w:multiLevelType w:val="hybridMultilevel"/>
    <w:tmpl w:val="45DEB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43D4747"/>
    <w:multiLevelType w:val="hybridMultilevel"/>
    <w:tmpl w:val="7F5A31F0"/>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684121F"/>
    <w:multiLevelType w:val="hybridMultilevel"/>
    <w:tmpl w:val="E23A52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D436343"/>
    <w:multiLevelType w:val="hybridMultilevel"/>
    <w:tmpl w:val="A704BED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1662F64"/>
    <w:multiLevelType w:val="hybridMultilevel"/>
    <w:tmpl w:val="974EFB36"/>
    <w:lvl w:ilvl="0" w:tplc="AE92C3B8">
      <w:start w:val="1"/>
      <w:numFmt w:val="bullet"/>
      <w:lvlText w:val=""/>
      <w:lvlJc w:val="left"/>
      <w:pPr>
        <w:ind w:left="720" w:hanging="360"/>
      </w:pPr>
      <w:rPr>
        <w:rFonts w:ascii="Symbol" w:hAnsi="Symbol" w:hint="default"/>
      </w:rPr>
    </w:lvl>
    <w:lvl w:ilvl="1" w:tplc="095204FC">
      <w:start w:val="1"/>
      <w:numFmt w:val="bullet"/>
      <w:lvlText w:val="o"/>
      <w:lvlJc w:val="left"/>
      <w:pPr>
        <w:ind w:left="1440" w:hanging="360"/>
      </w:pPr>
      <w:rPr>
        <w:rFonts w:ascii="Courier New" w:hAnsi="Courier New" w:hint="default"/>
      </w:rPr>
    </w:lvl>
    <w:lvl w:ilvl="2" w:tplc="864820CC">
      <w:start w:val="1"/>
      <w:numFmt w:val="bullet"/>
      <w:lvlText w:val=""/>
      <w:lvlJc w:val="left"/>
      <w:pPr>
        <w:ind w:left="2160" w:hanging="360"/>
      </w:pPr>
      <w:rPr>
        <w:rFonts w:ascii="Wingdings" w:hAnsi="Wingdings" w:hint="default"/>
      </w:rPr>
    </w:lvl>
    <w:lvl w:ilvl="3" w:tplc="BC70A9F6">
      <w:start w:val="1"/>
      <w:numFmt w:val="bullet"/>
      <w:lvlText w:val=""/>
      <w:lvlJc w:val="left"/>
      <w:pPr>
        <w:ind w:left="2880" w:hanging="360"/>
      </w:pPr>
      <w:rPr>
        <w:rFonts w:ascii="Symbol" w:hAnsi="Symbol" w:hint="default"/>
      </w:rPr>
    </w:lvl>
    <w:lvl w:ilvl="4" w:tplc="C6703284">
      <w:start w:val="1"/>
      <w:numFmt w:val="bullet"/>
      <w:lvlText w:val="o"/>
      <w:lvlJc w:val="left"/>
      <w:pPr>
        <w:ind w:left="3600" w:hanging="360"/>
      </w:pPr>
      <w:rPr>
        <w:rFonts w:ascii="Courier New" w:hAnsi="Courier New" w:hint="default"/>
      </w:rPr>
    </w:lvl>
    <w:lvl w:ilvl="5" w:tplc="6A1C1026">
      <w:start w:val="1"/>
      <w:numFmt w:val="bullet"/>
      <w:lvlText w:val=""/>
      <w:lvlJc w:val="left"/>
      <w:pPr>
        <w:ind w:left="4320" w:hanging="360"/>
      </w:pPr>
      <w:rPr>
        <w:rFonts w:ascii="Wingdings" w:hAnsi="Wingdings" w:hint="default"/>
      </w:rPr>
    </w:lvl>
    <w:lvl w:ilvl="6" w:tplc="DBFC12CE">
      <w:start w:val="1"/>
      <w:numFmt w:val="bullet"/>
      <w:lvlText w:val=""/>
      <w:lvlJc w:val="left"/>
      <w:pPr>
        <w:ind w:left="5040" w:hanging="360"/>
      </w:pPr>
      <w:rPr>
        <w:rFonts w:ascii="Symbol" w:hAnsi="Symbol" w:hint="default"/>
      </w:rPr>
    </w:lvl>
    <w:lvl w:ilvl="7" w:tplc="CD9ECAB4">
      <w:start w:val="1"/>
      <w:numFmt w:val="bullet"/>
      <w:lvlText w:val="o"/>
      <w:lvlJc w:val="left"/>
      <w:pPr>
        <w:ind w:left="5760" w:hanging="360"/>
      </w:pPr>
      <w:rPr>
        <w:rFonts w:ascii="Courier New" w:hAnsi="Courier New" w:hint="default"/>
      </w:rPr>
    </w:lvl>
    <w:lvl w:ilvl="8" w:tplc="CFC2EA98">
      <w:start w:val="1"/>
      <w:numFmt w:val="bullet"/>
      <w:lvlText w:val=""/>
      <w:lvlJc w:val="left"/>
      <w:pPr>
        <w:ind w:left="6480" w:hanging="360"/>
      </w:pPr>
      <w:rPr>
        <w:rFonts w:ascii="Wingdings" w:hAnsi="Wingdings" w:hint="default"/>
      </w:rPr>
    </w:lvl>
  </w:abstractNum>
  <w:abstractNum w:abstractNumId="36" w15:restartNumberingAfterBreak="0">
    <w:nsid w:val="42A73FDF"/>
    <w:multiLevelType w:val="hybridMultilevel"/>
    <w:tmpl w:val="33C6957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7" w15:restartNumberingAfterBreak="0">
    <w:nsid w:val="43264F4D"/>
    <w:multiLevelType w:val="hybridMultilevel"/>
    <w:tmpl w:val="5C28BEEC"/>
    <w:lvl w:ilvl="0" w:tplc="B770D63C">
      <w:start w:val="1"/>
      <w:numFmt w:val="lowerRoman"/>
      <w:lvlText w:val="(%1)"/>
      <w:lvlJc w:val="left"/>
      <w:pPr>
        <w:ind w:left="22" w:hanging="720"/>
      </w:pPr>
      <w:rPr>
        <w:rFonts w:hint="default"/>
      </w:rPr>
    </w:lvl>
    <w:lvl w:ilvl="1" w:tplc="04090019" w:tentative="1">
      <w:start w:val="1"/>
      <w:numFmt w:val="lowerLetter"/>
      <w:lvlText w:val="%2."/>
      <w:lvlJc w:val="left"/>
      <w:pPr>
        <w:ind w:left="382" w:hanging="360"/>
      </w:pPr>
    </w:lvl>
    <w:lvl w:ilvl="2" w:tplc="0409001B" w:tentative="1">
      <w:start w:val="1"/>
      <w:numFmt w:val="lowerRoman"/>
      <w:lvlText w:val="%3."/>
      <w:lvlJc w:val="right"/>
      <w:pPr>
        <w:ind w:left="1102" w:hanging="180"/>
      </w:pPr>
    </w:lvl>
    <w:lvl w:ilvl="3" w:tplc="0409000F" w:tentative="1">
      <w:start w:val="1"/>
      <w:numFmt w:val="decimal"/>
      <w:lvlText w:val="%4."/>
      <w:lvlJc w:val="left"/>
      <w:pPr>
        <w:ind w:left="1822" w:hanging="360"/>
      </w:pPr>
    </w:lvl>
    <w:lvl w:ilvl="4" w:tplc="04090019" w:tentative="1">
      <w:start w:val="1"/>
      <w:numFmt w:val="lowerLetter"/>
      <w:lvlText w:val="%5."/>
      <w:lvlJc w:val="left"/>
      <w:pPr>
        <w:ind w:left="2542" w:hanging="360"/>
      </w:pPr>
    </w:lvl>
    <w:lvl w:ilvl="5" w:tplc="0409001B" w:tentative="1">
      <w:start w:val="1"/>
      <w:numFmt w:val="lowerRoman"/>
      <w:lvlText w:val="%6."/>
      <w:lvlJc w:val="right"/>
      <w:pPr>
        <w:ind w:left="3262" w:hanging="180"/>
      </w:pPr>
    </w:lvl>
    <w:lvl w:ilvl="6" w:tplc="0409000F" w:tentative="1">
      <w:start w:val="1"/>
      <w:numFmt w:val="decimal"/>
      <w:lvlText w:val="%7."/>
      <w:lvlJc w:val="left"/>
      <w:pPr>
        <w:ind w:left="3982" w:hanging="360"/>
      </w:pPr>
    </w:lvl>
    <w:lvl w:ilvl="7" w:tplc="04090019" w:tentative="1">
      <w:start w:val="1"/>
      <w:numFmt w:val="lowerLetter"/>
      <w:lvlText w:val="%8."/>
      <w:lvlJc w:val="left"/>
      <w:pPr>
        <w:ind w:left="4702" w:hanging="360"/>
      </w:pPr>
    </w:lvl>
    <w:lvl w:ilvl="8" w:tplc="0409001B" w:tentative="1">
      <w:start w:val="1"/>
      <w:numFmt w:val="lowerRoman"/>
      <w:lvlText w:val="%9."/>
      <w:lvlJc w:val="right"/>
      <w:pPr>
        <w:ind w:left="5422" w:hanging="180"/>
      </w:pPr>
    </w:lvl>
  </w:abstractNum>
  <w:abstractNum w:abstractNumId="38" w15:restartNumberingAfterBreak="0">
    <w:nsid w:val="46FB46D4"/>
    <w:multiLevelType w:val="hybridMultilevel"/>
    <w:tmpl w:val="069AC5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85407F7"/>
    <w:multiLevelType w:val="hybridMultilevel"/>
    <w:tmpl w:val="8FC27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8B50F71"/>
    <w:multiLevelType w:val="hybridMultilevel"/>
    <w:tmpl w:val="BBCAA370"/>
    <w:lvl w:ilvl="0" w:tplc="E796FE36">
      <w:start w:val="1"/>
      <w:numFmt w:val="lowerLetter"/>
      <w:lvlText w:val="%1)"/>
      <w:lvlJc w:val="left"/>
      <w:pPr>
        <w:tabs>
          <w:tab w:val="num" w:pos="720"/>
        </w:tabs>
        <w:ind w:left="720" w:hanging="360"/>
      </w:pPr>
      <w:rPr>
        <w:rFonts w:cs="Times New Roman" w:hint="default"/>
      </w:rPr>
    </w:lvl>
    <w:lvl w:ilvl="1" w:tplc="5520320A">
      <w:start w:val="1"/>
      <w:numFmt w:val="bullet"/>
      <w:lvlText w:val=""/>
      <w:lvlJc w:val="left"/>
      <w:pPr>
        <w:tabs>
          <w:tab w:val="num" w:pos="1440"/>
        </w:tabs>
        <w:ind w:left="1440" w:hanging="360"/>
      </w:pPr>
      <w:rPr>
        <w:rFonts w:ascii="Symbol" w:hAnsi="Symbol" w:hint="default"/>
      </w:rPr>
    </w:lvl>
    <w:lvl w:ilvl="2" w:tplc="0406001B" w:tentative="1">
      <w:start w:val="1"/>
      <w:numFmt w:val="lowerRoman"/>
      <w:lvlText w:val="%3."/>
      <w:lvlJc w:val="right"/>
      <w:pPr>
        <w:tabs>
          <w:tab w:val="num" w:pos="2160"/>
        </w:tabs>
        <w:ind w:left="2160" w:hanging="180"/>
      </w:pPr>
      <w:rPr>
        <w:rFonts w:cs="Times New Roman"/>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1" w15:restartNumberingAfterBreak="0">
    <w:nsid w:val="4D6273FB"/>
    <w:multiLevelType w:val="hybridMultilevel"/>
    <w:tmpl w:val="E2266D9E"/>
    <w:lvl w:ilvl="0" w:tplc="6D5032B6">
      <w:start w:val="1"/>
      <w:numFmt w:val="lowerLetter"/>
      <w:lvlText w:val="%1."/>
      <w:lvlJc w:val="left"/>
      <w:pPr>
        <w:tabs>
          <w:tab w:val="num" w:pos="720"/>
        </w:tabs>
        <w:ind w:left="720" w:hanging="360"/>
      </w:pPr>
      <w:rPr>
        <w:rFonts w:cs="Times New Roman" w:hint="default"/>
        <w:b w:val="0"/>
      </w:rPr>
    </w:lvl>
    <w:lvl w:ilvl="1" w:tplc="4D18E3A0">
      <w:start w:val="1"/>
      <w:numFmt w:val="bullet"/>
      <w:lvlText w:val="»"/>
      <w:lvlJc w:val="left"/>
      <w:pPr>
        <w:tabs>
          <w:tab w:val="num" w:pos="720"/>
        </w:tabs>
        <w:ind w:left="720" w:hanging="363"/>
      </w:pPr>
      <w:rPr>
        <w:rFonts w:ascii="Arial" w:hAnsi="Arial" w:hint="default"/>
        <w:b w:val="0"/>
      </w:rPr>
    </w:lvl>
    <w:lvl w:ilvl="2" w:tplc="A6B4D320">
      <w:start w:val="1"/>
      <w:numFmt w:val="decimal"/>
      <w:lvlText w:val="%3."/>
      <w:lvlJc w:val="left"/>
      <w:pPr>
        <w:tabs>
          <w:tab w:val="num" w:pos="2340"/>
        </w:tabs>
        <w:ind w:left="2340" w:hanging="360"/>
      </w:pPr>
      <w:rPr>
        <w:rFonts w:cs="Times New Roman" w:hint="default"/>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2" w15:restartNumberingAfterBreak="0">
    <w:nsid w:val="4F565C47"/>
    <w:multiLevelType w:val="hybridMultilevel"/>
    <w:tmpl w:val="9A9022E8"/>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6072190"/>
    <w:multiLevelType w:val="hybridMultilevel"/>
    <w:tmpl w:val="730026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ABC181E"/>
    <w:multiLevelType w:val="hybridMultilevel"/>
    <w:tmpl w:val="C302B98E"/>
    <w:lvl w:ilvl="0" w:tplc="29E478A4">
      <w:start w:val="1"/>
      <w:numFmt w:val="bullet"/>
      <w:lvlText w:val="»"/>
      <w:lvlJc w:val="left"/>
      <w:pPr>
        <w:tabs>
          <w:tab w:val="num" w:pos="720"/>
        </w:tabs>
        <w:ind w:left="720" w:hanging="363"/>
      </w:pPr>
      <w:rPr>
        <w:rFonts w:ascii="Arial" w:hAnsi="Arial" w:hint="default"/>
      </w:rPr>
    </w:lvl>
    <w:lvl w:ilvl="1" w:tplc="04060003" w:tentative="1">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5B8A7EF4"/>
    <w:multiLevelType w:val="hybridMultilevel"/>
    <w:tmpl w:val="6C8CBB7E"/>
    <w:lvl w:ilvl="0" w:tplc="69E87C38">
      <w:start w:val="1"/>
      <w:numFmt w:val="decimal"/>
      <w:lvlText w:val="%1."/>
      <w:lvlJc w:val="left"/>
      <w:pPr>
        <w:ind w:left="1800" w:hanging="360"/>
      </w:pPr>
      <w:rPr>
        <w:rFonts w:ascii="Arial" w:hAnsi="Arial" w:cs="Arial" w:hint="default"/>
        <w:sz w:val="22"/>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6" w15:restartNumberingAfterBreak="0">
    <w:nsid w:val="602370E2"/>
    <w:multiLevelType w:val="hybridMultilevel"/>
    <w:tmpl w:val="A29E27E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7" w15:restartNumberingAfterBreak="0">
    <w:nsid w:val="61B651DE"/>
    <w:multiLevelType w:val="hybridMultilevel"/>
    <w:tmpl w:val="F030ECE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23600DE"/>
    <w:multiLevelType w:val="hybridMultilevel"/>
    <w:tmpl w:val="0C1C0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27901F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0" w15:restartNumberingAfterBreak="0">
    <w:nsid w:val="67F14E92"/>
    <w:multiLevelType w:val="hybridMultilevel"/>
    <w:tmpl w:val="123CDF8A"/>
    <w:lvl w:ilvl="0" w:tplc="29E478A4">
      <w:start w:val="1"/>
      <w:numFmt w:val="bullet"/>
      <w:lvlText w:val="»"/>
      <w:lvlJc w:val="left"/>
      <w:pPr>
        <w:tabs>
          <w:tab w:val="num" w:pos="720"/>
        </w:tabs>
        <w:ind w:left="720" w:hanging="363"/>
      </w:pPr>
      <w:rPr>
        <w:rFonts w:ascii="Arial" w:hAnsi="Arial" w:hint="default"/>
      </w:rPr>
    </w:lvl>
    <w:lvl w:ilvl="1" w:tplc="04060003">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68F84C1C"/>
    <w:multiLevelType w:val="hybridMultilevel"/>
    <w:tmpl w:val="47305C3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2" w15:restartNumberingAfterBreak="0">
    <w:nsid w:val="6E98162C"/>
    <w:multiLevelType w:val="hybridMultilevel"/>
    <w:tmpl w:val="93742F2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6F0E4D1E"/>
    <w:multiLevelType w:val="hybridMultilevel"/>
    <w:tmpl w:val="5E623C86"/>
    <w:lvl w:ilvl="0" w:tplc="426453B6">
      <w:start w:val="1"/>
      <w:numFmt w:val="bullet"/>
      <w:lvlText w:val=""/>
      <w:lvlJc w:val="left"/>
      <w:pPr>
        <w:ind w:left="720" w:hanging="360"/>
      </w:pPr>
      <w:rPr>
        <w:rFonts w:ascii="Symbol" w:hAnsi="Symbol" w:hint="default"/>
      </w:rPr>
    </w:lvl>
    <w:lvl w:ilvl="1" w:tplc="EDE27A34">
      <w:start w:val="1"/>
      <w:numFmt w:val="bullet"/>
      <w:lvlText w:val="o"/>
      <w:lvlJc w:val="left"/>
      <w:pPr>
        <w:ind w:left="1440" w:hanging="360"/>
      </w:pPr>
      <w:rPr>
        <w:rFonts w:ascii="Courier New" w:hAnsi="Courier New" w:hint="default"/>
      </w:rPr>
    </w:lvl>
    <w:lvl w:ilvl="2" w:tplc="A308153C">
      <w:start w:val="1"/>
      <w:numFmt w:val="bullet"/>
      <w:lvlText w:val=""/>
      <w:lvlJc w:val="left"/>
      <w:pPr>
        <w:ind w:left="2160" w:hanging="360"/>
      </w:pPr>
      <w:rPr>
        <w:rFonts w:ascii="Wingdings" w:hAnsi="Wingdings" w:hint="default"/>
      </w:rPr>
    </w:lvl>
    <w:lvl w:ilvl="3" w:tplc="E0B0626E">
      <w:start w:val="1"/>
      <w:numFmt w:val="bullet"/>
      <w:lvlText w:val=""/>
      <w:lvlJc w:val="left"/>
      <w:pPr>
        <w:ind w:left="2880" w:hanging="360"/>
      </w:pPr>
      <w:rPr>
        <w:rFonts w:ascii="Symbol" w:hAnsi="Symbol" w:hint="default"/>
      </w:rPr>
    </w:lvl>
    <w:lvl w:ilvl="4" w:tplc="6A908D0E">
      <w:start w:val="1"/>
      <w:numFmt w:val="bullet"/>
      <w:lvlText w:val="o"/>
      <w:lvlJc w:val="left"/>
      <w:pPr>
        <w:ind w:left="3600" w:hanging="360"/>
      </w:pPr>
      <w:rPr>
        <w:rFonts w:ascii="Courier New" w:hAnsi="Courier New" w:hint="default"/>
      </w:rPr>
    </w:lvl>
    <w:lvl w:ilvl="5" w:tplc="F182B01E">
      <w:start w:val="1"/>
      <w:numFmt w:val="bullet"/>
      <w:lvlText w:val=""/>
      <w:lvlJc w:val="left"/>
      <w:pPr>
        <w:ind w:left="4320" w:hanging="360"/>
      </w:pPr>
      <w:rPr>
        <w:rFonts w:ascii="Wingdings" w:hAnsi="Wingdings" w:hint="default"/>
      </w:rPr>
    </w:lvl>
    <w:lvl w:ilvl="6" w:tplc="FE00E4BA">
      <w:start w:val="1"/>
      <w:numFmt w:val="bullet"/>
      <w:lvlText w:val=""/>
      <w:lvlJc w:val="left"/>
      <w:pPr>
        <w:ind w:left="5040" w:hanging="360"/>
      </w:pPr>
      <w:rPr>
        <w:rFonts w:ascii="Symbol" w:hAnsi="Symbol" w:hint="default"/>
      </w:rPr>
    </w:lvl>
    <w:lvl w:ilvl="7" w:tplc="6DAA819E">
      <w:start w:val="1"/>
      <w:numFmt w:val="bullet"/>
      <w:lvlText w:val="o"/>
      <w:lvlJc w:val="left"/>
      <w:pPr>
        <w:ind w:left="5760" w:hanging="360"/>
      </w:pPr>
      <w:rPr>
        <w:rFonts w:ascii="Courier New" w:hAnsi="Courier New" w:hint="default"/>
      </w:rPr>
    </w:lvl>
    <w:lvl w:ilvl="8" w:tplc="18606676">
      <w:start w:val="1"/>
      <w:numFmt w:val="bullet"/>
      <w:lvlText w:val=""/>
      <w:lvlJc w:val="left"/>
      <w:pPr>
        <w:ind w:left="6480" w:hanging="360"/>
      </w:pPr>
      <w:rPr>
        <w:rFonts w:ascii="Wingdings" w:hAnsi="Wingdings" w:hint="default"/>
      </w:rPr>
    </w:lvl>
  </w:abstractNum>
  <w:abstractNum w:abstractNumId="54" w15:restartNumberingAfterBreak="0">
    <w:nsid w:val="73B2362E"/>
    <w:multiLevelType w:val="hybridMultilevel"/>
    <w:tmpl w:val="19C26B3C"/>
    <w:lvl w:ilvl="0" w:tplc="04090001">
      <w:start w:val="1"/>
      <w:numFmt w:val="bullet"/>
      <w:lvlText w:val=""/>
      <w:lvlJc w:val="left"/>
      <w:pPr>
        <w:ind w:left="720" w:hanging="360"/>
      </w:pPr>
      <w:rPr>
        <w:rFonts w:ascii="Symbol" w:hAnsi="Symbol" w:hint="default"/>
      </w:rPr>
    </w:lvl>
    <w:lvl w:ilvl="1" w:tplc="4802EE32">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6422273"/>
    <w:multiLevelType w:val="hybridMultilevel"/>
    <w:tmpl w:val="ABC08BAA"/>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791D26C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226231283">
    <w:abstractNumId w:val="1"/>
  </w:num>
  <w:num w:numId="2" w16cid:durableId="588006034">
    <w:abstractNumId w:val="1"/>
  </w:num>
  <w:num w:numId="3" w16cid:durableId="1742485502">
    <w:abstractNumId w:val="1"/>
  </w:num>
  <w:num w:numId="4" w16cid:durableId="959804437">
    <w:abstractNumId w:val="1"/>
  </w:num>
  <w:num w:numId="5" w16cid:durableId="1904828580">
    <w:abstractNumId w:val="1"/>
  </w:num>
  <w:num w:numId="6" w16cid:durableId="665599598">
    <w:abstractNumId w:val="1"/>
  </w:num>
  <w:num w:numId="7" w16cid:durableId="1478457309">
    <w:abstractNumId w:val="1"/>
  </w:num>
  <w:num w:numId="8" w16cid:durableId="1039472360">
    <w:abstractNumId w:val="1"/>
  </w:num>
  <w:num w:numId="9" w16cid:durableId="840122804">
    <w:abstractNumId w:val="1"/>
  </w:num>
  <w:num w:numId="10" w16cid:durableId="40326267">
    <w:abstractNumId w:val="56"/>
  </w:num>
  <w:num w:numId="11" w16cid:durableId="1905293643">
    <w:abstractNumId w:val="49"/>
  </w:num>
  <w:num w:numId="12" w16cid:durableId="695542424">
    <w:abstractNumId w:val="12"/>
  </w:num>
  <w:num w:numId="13" w16cid:durableId="1670712467">
    <w:abstractNumId w:val="45"/>
  </w:num>
  <w:num w:numId="14" w16cid:durableId="1154681435">
    <w:abstractNumId w:val="37"/>
  </w:num>
  <w:num w:numId="15" w16cid:durableId="140662971">
    <w:abstractNumId w:val="34"/>
  </w:num>
  <w:num w:numId="16" w16cid:durableId="973369102">
    <w:abstractNumId w:val="52"/>
  </w:num>
  <w:num w:numId="17" w16cid:durableId="322197704">
    <w:abstractNumId w:val="4"/>
  </w:num>
  <w:num w:numId="18" w16cid:durableId="576086739">
    <w:abstractNumId w:val="10"/>
  </w:num>
  <w:num w:numId="19" w16cid:durableId="1164318211">
    <w:abstractNumId w:val="16"/>
  </w:num>
  <w:num w:numId="20" w16cid:durableId="1495100219">
    <w:abstractNumId w:val="7"/>
  </w:num>
  <w:num w:numId="21" w16cid:durableId="1793094104">
    <w:abstractNumId w:val="43"/>
  </w:num>
  <w:num w:numId="22" w16cid:durableId="340395051">
    <w:abstractNumId w:val="33"/>
  </w:num>
  <w:num w:numId="23" w16cid:durableId="1281254846">
    <w:abstractNumId w:val="42"/>
  </w:num>
  <w:num w:numId="24" w16cid:durableId="658971410">
    <w:abstractNumId w:val="29"/>
  </w:num>
  <w:num w:numId="25" w16cid:durableId="1284076076">
    <w:abstractNumId w:val="14"/>
  </w:num>
  <w:num w:numId="26" w16cid:durableId="839783132">
    <w:abstractNumId w:val="41"/>
  </w:num>
  <w:num w:numId="27" w16cid:durableId="1437097176">
    <w:abstractNumId w:val="44"/>
  </w:num>
  <w:num w:numId="28" w16cid:durableId="65229482">
    <w:abstractNumId w:val="17"/>
  </w:num>
  <w:num w:numId="29" w16cid:durableId="1994405964">
    <w:abstractNumId w:val="50"/>
  </w:num>
  <w:num w:numId="30" w16cid:durableId="204104128">
    <w:abstractNumId w:val="9"/>
  </w:num>
  <w:num w:numId="31" w16cid:durableId="713433370">
    <w:abstractNumId w:val="40"/>
  </w:num>
  <w:num w:numId="32" w16cid:durableId="69932409">
    <w:abstractNumId w:val="47"/>
  </w:num>
  <w:num w:numId="33" w16cid:durableId="956764167">
    <w:abstractNumId w:val="0"/>
  </w:num>
  <w:num w:numId="34" w16cid:durableId="638650546">
    <w:abstractNumId w:val="39"/>
  </w:num>
  <w:num w:numId="35" w16cid:durableId="31732625">
    <w:abstractNumId w:val="38"/>
  </w:num>
  <w:num w:numId="36" w16cid:durableId="992102141">
    <w:abstractNumId w:val="22"/>
  </w:num>
  <w:num w:numId="37" w16cid:durableId="2085909982">
    <w:abstractNumId w:val="28"/>
  </w:num>
  <w:num w:numId="38" w16cid:durableId="1113477249">
    <w:abstractNumId w:val="55"/>
  </w:num>
  <w:num w:numId="39" w16cid:durableId="1360935448">
    <w:abstractNumId w:val="2"/>
  </w:num>
  <w:num w:numId="40" w16cid:durableId="1393191694">
    <w:abstractNumId w:val="5"/>
  </w:num>
  <w:num w:numId="41" w16cid:durableId="1061640767">
    <w:abstractNumId w:val="32"/>
  </w:num>
  <w:num w:numId="42" w16cid:durableId="1077093751">
    <w:abstractNumId w:val="26"/>
  </w:num>
  <w:num w:numId="43" w16cid:durableId="1636987777">
    <w:abstractNumId w:val="25"/>
  </w:num>
  <w:num w:numId="44" w16cid:durableId="39597808">
    <w:abstractNumId w:val="24"/>
  </w:num>
  <w:num w:numId="45" w16cid:durableId="1490098819">
    <w:abstractNumId w:val="53"/>
  </w:num>
  <w:num w:numId="46" w16cid:durableId="178128853">
    <w:abstractNumId w:val="35"/>
  </w:num>
  <w:num w:numId="47" w16cid:durableId="195238676">
    <w:abstractNumId w:val="46"/>
  </w:num>
  <w:num w:numId="48" w16cid:durableId="564990896">
    <w:abstractNumId w:val="21"/>
  </w:num>
  <w:num w:numId="49" w16cid:durableId="777990603">
    <w:abstractNumId w:val="13"/>
  </w:num>
  <w:num w:numId="50" w16cid:durableId="1838381759">
    <w:abstractNumId w:val="3"/>
  </w:num>
  <w:num w:numId="51" w16cid:durableId="1483540042">
    <w:abstractNumId w:val="54"/>
  </w:num>
  <w:num w:numId="52" w16cid:durableId="1773554595">
    <w:abstractNumId w:val="31"/>
  </w:num>
  <w:num w:numId="53" w16cid:durableId="1809319794">
    <w:abstractNumId w:val="23"/>
  </w:num>
  <w:num w:numId="54" w16cid:durableId="666790908">
    <w:abstractNumId w:val="51"/>
  </w:num>
  <w:num w:numId="55" w16cid:durableId="1653557246">
    <w:abstractNumId w:val="15"/>
  </w:num>
  <w:num w:numId="56" w16cid:durableId="955989919">
    <w:abstractNumId w:val="30"/>
  </w:num>
  <w:num w:numId="57" w16cid:durableId="877471930">
    <w:abstractNumId w:val="11"/>
  </w:num>
  <w:num w:numId="58" w16cid:durableId="1543979396">
    <w:abstractNumId w:val="48"/>
  </w:num>
  <w:num w:numId="59" w16cid:durableId="487093965">
    <w:abstractNumId w:val="20"/>
  </w:num>
  <w:num w:numId="60" w16cid:durableId="790978121">
    <w:abstractNumId w:val="19"/>
  </w:num>
  <w:num w:numId="61" w16cid:durableId="1293485045">
    <w:abstractNumId w:val="6"/>
  </w:num>
  <w:num w:numId="62" w16cid:durableId="435633614">
    <w:abstractNumId w:val="27"/>
  </w:num>
  <w:num w:numId="63" w16cid:durableId="1384671591">
    <w:abstractNumId w:val="8"/>
  </w:num>
  <w:num w:numId="64" w16cid:durableId="1276214435">
    <w:abstractNumId w:val="36"/>
  </w:num>
  <w:num w:numId="65" w16cid:durableId="2114594958">
    <w:abstractNumId w:val="18"/>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10"/>
  <w:drawingGridVerticalSpacing w:val="187"/>
  <w:displayHorizontalDrawingGridEvery w:val="2"/>
  <w:characterSpacingControl w:val="doNotCompress"/>
  <w:hdrShapeDefaults>
    <o:shapedefaults v:ext="edit" spidmax="2050"/>
  </w:hdrShapeDefaults>
  <w:footnotePr>
    <w:footnote w:id="-1"/>
    <w:footnote w:id="0"/>
  </w:footnotePr>
  <w:endnotePr>
    <w:numRestart w:val="eachSect"/>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5CE2"/>
    <w:rsid w:val="000008B5"/>
    <w:rsid w:val="00011822"/>
    <w:rsid w:val="00012AED"/>
    <w:rsid w:val="00013B74"/>
    <w:rsid w:val="000146D4"/>
    <w:rsid w:val="00015BBF"/>
    <w:rsid w:val="00016B8D"/>
    <w:rsid w:val="00020E2E"/>
    <w:rsid w:val="000258E8"/>
    <w:rsid w:val="00027D1C"/>
    <w:rsid w:val="00034832"/>
    <w:rsid w:val="0003513A"/>
    <w:rsid w:val="00040934"/>
    <w:rsid w:val="00042D64"/>
    <w:rsid w:val="00045DAF"/>
    <w:rsid w:val="0005752D"/>
    <w:rsid w:val="00062CCA"/>
    <w:rsid w:val="00072C84"/>
    <w:rsid w:val="00072F96"/>
    <w:rsid w:val="00073BF3"/>
    <w:rsid w:val="0009220C"/>
    <w:rsid w:val="00092310"/>
    <w:rsid w:val="000A25CD"/>
    <w:rsid w:val="000A47E5"/>
    <w:rsid w:val="000A74B4"/>
    <w:rsid w:val="000B438B"/>
    <w:rsid w:val="000B5F3C"/>
    <w:rsid w:val="000B6AA1"/>
    <w:rsid w:val="000C4FED"/>
    <w:rsid w:val="000C5C39"/>
    <w:rsid w:val="000C6F2C"/>
    <w:rsid w:val="000C73D0"/>
    <w:rsid w:val="000E2F9D"/>
    <w:rsid w:val="000F085B"/>
    <w:rsid w:val="000F270D"/>
    <w:rsid w:val="00106BA6"/>
    <w:rsid w:val="00106C5C"/>
    <w:rsid w:val="001123E2"/>
    <w:rsid w:val="001130F5"/>
    <w:rsid w:val="0011431B"/>
    <w:rsid w:val="0013546A"/>
    <w:rsid w:val="001379E4"/>
    <w:rsid w:val="001406BA"/>
    <w:rsid w:val="00141F35"/>
    <w:rsid w:val="00142DFA"/>
    <w:rsid w:val="0015126B"/>
    <w:rsid w:val="00152DDE"/>
    <w:rsid w:val="00157129"/>
    <w:rsid w:val="001658B8"/>
    <w:rsid w:val="00165E71"/>
    <w:rsid w:val="001735A8"/>
    <w:rsid w:val="001830E3"/>
    <w:rsid w:val="00184C1F"/>
    <w:rsid w:val="00191291"/>
    <w:rsid w:val="001920A7"/>
    <w:rsid w:val="00192F18"/>
    <w:rsid w:val="00193B3E"/>
    <w:rsid w:val="0019697B"/>
    <w:rsid w:val="001B706D"/>
    <w:rsid w:val="001C6C3E"/>
    <w:rsid w:val="001E337F"/>
    <w:rsid w:val="001E7301"/>
    <w:rsid w:val="001F1009"/>
    <w:rsid w:val="001F5B0C"/>
    <w:rsid w:val="001F6F04"/>
    <w:rsid w:val="001F746A"/>
    <w:rsid w:val="00200A1F"/>
    <w:rsid w:val="0020161B"/>
    <w:rsid w:val="00202240"/>
    <w:rsid w:val="002027F1"/>
    <w:rsid w:val="002066AC"/>
    <w:rsid w:val="00207299"/>
    <w:rsid w:val="00214C17"/>
    <w:rsid w:val="00225753"/>
    <w:rsid w:val="00227923"/>
    <w:rsid w:val="002318E7"/>
    <w:rsid w:val="002360FC"/>
    <w:rsid w:val="00236EAB"/>
    <w:rsid w:val="002435DF"/>
    <w:rsid w:val="00245CE2"/>
    <w:rsid w:val="00246185"/>
    <w:rsid w:val="00250748"/>
    <w:rsid w:val="00250EB3"/>
    <w:rsid w:val="00251912"/>
    <w:rsid w:val="00254A52"/>
    <w:rsid w:val="002572B7"/>
    <w:rsid w:val="002574D0"/>
    <w:rsid w:val="002661AE"/>
    <w:rsid w:val="00267759"/>
    <w:rsid w:val="0027131C"/>
    <w:rsid w:val="002808DB"/>
    <w:rsid w:val="00280C6B"/>
    <w:rsid w:val="00287115"/>
    <w:rsid w:val="002925FD"/>
    <w:rsid w:val="00292BE6"/>
    <w:rsid w:val="002A0C17"/>
    <w:rsid w:val="002A33FC"/>
    <w:rsid w:val="002B119F"/>
    <w:rsid w:val="002B39C4"/>
    <w:rsid w:val="002B6F85"/>
    <w:rsid w:val="002B7EE1"/>
    <w:rsid w:val="002C2447"/>
    <w:rsid w:val="002C7A95"/>
    <w:rsid w:val="002D3109"/>
    <w:rsid w:val="002D62CD"/>
    <w:rsid w:val="002E2603"/>
    <w:rsid w:val="002E4C52"/>
    <w:rsid w:val="002E6C12"/>
    <w:rsid w:val="00301821"/>
    <w:rsid w:val="00307D06"/>
    <w:rsid w:val="003113D2"/>
    <w:rsid w:val="00311B9C"/>
    <w:rsid w:val="00316AD0"/>
    <w:rsid w:val="003212F3"/>
    <w:rsid w:val="0032141A"/>
    <w:rsid w:val="00326198"/>
    <w:rsid w:val="0033279A"/>
    <w:rsid w:val="00333358"/>
    <w:rsid w:val="00334FF9"/>
    <w:rsid w:val="00341083"/>
    <w:rsid w:val="00343F5C"/>
    <w:rsid w:val="0035614B"/>
    <w:rsid w:val="003666D9"/>
    <w:rsid w:val="00370E7A"/>
    <w:rsid w:val="003715CE"/>
    <w:rsid w:val="003716BA"/>
    <w:rsid w:val="00387CC4"/>
    <w:rsid w:val="00392DF4"/>
    <w:rsid w:val="003937DF"/>
    <w:rsid w:val="003962AC"/>
    <w:rsid w:val="003A502F"/>
    <w:rsid w:val="003A51DE"/>
    <w:rsid w:val="003A6AD3"/>
    <w:rsid w:val="003B2A29"/>
    <w:rsid w:val="003B4CE6"/>
    <w:rsid w:val="003B51DD"/>
    <w:rsid w:val="003C3D5B"/>
    <w:rsid w:val="003C7D8E"/>
    <w:rsid w:val="003D13AE"/>
    <w:rsid w:val="003E690E"/>
    <w:rsid w:val="003F0DB2"/>
    <w:rsid w:val="003F261A"/>
    <w:rsid w:val="004008D5"/>
    <w:rsid w:val="0040208C"/>
    <w:rsid w:val="00403050"/>
    <w:rsid w:val="00403978"/>
    <w:rsid w:val="00403B1A"/>
    <w:rsid w:val="0040434C"/>
    <w:rsid w:val="00411477"/>
    <w:rsid w:val="0041369D"/>
    <w:rsid w:val="00416A0B"/>
    <w:rsid w:val="00420566"/>
    <w:rsid w:val="00422481"/>
    <w:rsid w:val="00431155"/>
    <w:rsid w:val="0043614F"/>
    <w:rsid w:val="00436A6A"/>
    <w:rsid w:val="004412CB"/>
    <w:rsid w:val="00443A10"/>
    <w:rsid w:val="00447234"/>
    <w:rsid w:val="00450106"/>
    <w:rsid w:val="004507AB"/>
    <w:rsid w:val="00460863"/>
    <w:rsid w:val="00464381"/>
    <w:rsid w:val="00474F20"/>
    <w:rsid w:val="0048037E"/>
    <w:rsid w:val="00484D28"/>
    <w:rsid w:val="00485DE2"/>
    <w:rsid w:val="00493AD1"/>
    <w:rsid w:val="00494301"/>
    <w:rsid w:val="0049462C"/>
    <w:rsid w:val="00496F61"/>
    <w:rsid w:val="004970B2"/>
    <w:rsid w:val="00497E58"/>
    <w:rsid w:val="004A0ABA"/>
    <w:rsid w:val="004A1027"/>
    <w:rsid w:val="004B0DD6"/>
    <w:rsid w:val="004B1EE0"/>
    <w:rsid w:val="004B57B5"/>
    <w:rsid w:val="004B6367"/>
    <w:rsid w:val="004C3B30"/>
    <w:rsid w:val="004C59E0"/>
    <w:rsid w:val="004C5E5E"/>
    <w:rsid w:val="004D1DE7"/>
    <w:rsid w:val="004E50BA"/>
    <w:rsid w:val="004E792B"/>
    <w:rsid w:val="004F21A3"/>
    <w:rsid w:val="004F2D60"/>
    <w:rsid w:val="004F4CFA"/>
    <w:rsid w:val="00500673"/>
    <w:rsid w:val="00500D1E"/>
    <w:rsid w:val="00501F9B"/>
    <w:rsid w:val="00506A75"/>
    <w:rsid w:val="0053076C"/>
    <w:rsid w:val="00537DF4"/>
    <w:rsid w:val="005439D0"/>
    <w:rsid w:val="00545C60"/>
    <w:rsid w:val="00546722"/>
    <w:rsid w:val="005515FF"/>
    <w:rsid w:val="00551C65"/>
    <w:rsid w:val="0055406F"/>
    <w:rsid w:val="005552A2"/>
    <w:rsid w:val="005554A5"/>
    <w:rsid w:val="005732C0"/>
    <w:rsid w:val="005741E9"/>
    <w:rsid w:val="0057495C"/>
    <w:rsid w:val="0058167B"/>
    <w:rsid w:val="005952AF"/>
    <w:rsid w:val="005A0D0B"/>
    <w:rsid w:val="005A4C62"/>
    <w:rsid w:val="005A7F87"/>
    <w:rsid w:val="005B1DAD"/>
    <w:rsid w:val="005B6439"/>
    <w:rsid w:val="005C3D9D"/>
    <w:rsid w:val="005D54EE"/>
    <w:rsid w:val="005D598E"/>
    <w:rsid w:val="005E0F38"/>
    <w:rsid w:val="005E48A6"/>
    <w:rsid w:val="005E7DBA"/>
    <w:rsid w:val="005F2A18"/>
    <w:rsid w:val="006001BC"/>
    <w:rsid w:val="00601925"/>
    <w:rsid w:val="006071B3"/>
    <w:rsid w:val="006166F0"/>
    <w:rsid w:val="00647FE6"/>
    <w:rsid w:val="00664124"/>
    <w:rsid w:val="006731CF"/>
    <w:rsid w:val="00682714"/>
    <w:rsid w:val="00684792"/>
    <w:rsid w:val="00693091"/>
    <w:rsid w:val="006961AB"/>
    <w:rsid w:val="00697FC7"/>
    <w:rsid w:val="006A201F"/>
    <w:rsid w:val="006B32D8"/>
    <w:rsid w:val="006B4294"/>
    <w:rsid w:val="006B70FF"/>
    <w:rsid w:val="006B7B97"/>
    <w:rsid w:val="006B7C17"/>
    <w:rsid w:val="006D11F9"/>
    <w:rsid w:val="006D297E"/>
    <w:rsid w:val="006D614B"/>
    <w:rsid w:val="006D7822"/>
    <w:rsid w:val="006E0E80"/>
    <w:rsid w:val="006E5DD6"/>
    <w:rsid w:val="006F1586"/>
    <w:rsid w:val="006F1A94"/>
    <w:rsid w:val="006F6872"/>
    <w:rsid w:val="007111BF"/>
    <w:rsid w:val="00713BB3"/>
    <w:rsid w:val="007149EA"/>
    <w:rsid w:val="00742BF6"/>
    <w:rsid w:val="00753198"/>
    <w:rsid w:val="00754510"/>
    <w:rsid w:val="0075768F"/>
    <w:rsid w:val="00760412"/>
    <w:rsid w:val="00762830"/>
    <w:rsid w:val="00764110"/>
    <w:rsid w:val="00766F9C"/>
    <w:rsid w:val="00776E97"/>
    <w:rsid w:val="00781871"/>
    <w:rsid w:val="007A6329"/>
    <w:rsid w:val="007C14BC"/>
    <w:rsid w:val="007C7D89"/>
    <w:rsid w:val="007D003F"/>
    <w:rsid w:val="007D3F19"/>
    <w:rsid w:val="007D4786"/>
    <w:rsid w:val="007D722F"/>
    <w:rsid w:val="007E7987"/>
    <w:rsid w:val="007F3440"/>
    <w:rsid w:val="008066EC"/>
    <w:rsid w:val="00810712"/>
    <w:rsid w:val="00810BDC"/>
    <w:rsid w:val="008119CB"/>
    <w:rsid w:val="008161F3"/>
    <w:rsid w:val="00820E2B"/>
    <w:rsid w:val="00821DE6"/>
    <w:rsid w:val="008330A3"/>
    <w:rsid w:val="0083503D"/>
    <w:rsid w:val="008402D2"/>
    <w:rsid w:val="00842D4B"/>
    <w:rsid w:val="00842F84"/>
    <w:rsid w:val="00860A12"/>
    <w:rsid w:val="00866263"/>
    <w:rsid w:val="00873FA8"/>
    <w:rsid w:val="00876341"/>
    <w:rsid w:val="00881283"/>
    <w:rsid w:val="00882178"/>
    <w:rsid w:val="008857D0"/>
    <w:rsid w:val="00886607"/>
    <w:rsid w:val="00895164"/>
    <w:rsid w:val="008A05ED"/>
    <w:rsid w:val="008A3057"/>
    <w:rsid w:val="008A4A0F"/>
    <w:rsid w:val="008B6504"/>
    <w:rsid w:val="008B76EA"/>
    <w:rsid w:val="008C1D50"/>
    <w:rsid w:val="008C6EC9"/>
    <w:rsid w:val="008D2BF7"/>
    <w:rsid w:val="008D4FE9"/>
    <w:rsid w:val="008D6160"/>
    <w:rsid w:val="008D792A"/>
    <w:rsid w:val="008E0737"/>
    <w:rsid w:val="008F3297"/>
    <w:rsid w:val="00900D4B"/>
    <w:rsid w:val="0090110E"/>
    <w:rsid w:val="00901694"/>
    <w:rsid w:val="009043E4"/>
    <w:rsid w:val="00904955"/>
    <w:rsid w:val="00905228"/>
    <w:rsid w:val="00905885"/>
    <w:rsid w:val="009073DB"/>
    <w:rsid w:val="0091585A"/>
    <w:rsid w:val="00934A60"/>
    <w:rsid w:val="009562C9"/>
    <w:rsid w:val="00957DEB"/>
    <w:rsid w:val="00965CB5"/>
    <w:rsid w:val="00972789"/>
    <w:rsid w:val="009739DD"/>
    <w:rsid w:val="00975A43"/>
    <w:rsid w:val="00984517"/>
    <w:rsid w:val="00986F61"/>
    <w:rsid w:val="0099309D"/>
    <w:rsid w:val="00996636"/>
    <w:rsid w:val="00997D13"/>
    <w:rsid w:val="009A73CA"/>
    <w:rsid w:val="009A7972"/>
    <w:rsid w:val="009C71BB"/>
    <w:rsid w:val="009D07D7"/>
    <w:rsid w:val="009D3C93"/>
    <w:rsid w:val="009E13CB"/>
    <w:rsid w:val="009E6E94"/>
    <w:rsid w:val="009F38DD"/>
    <w:rsid w:val="00A02D05"/>
    <w:rsid w:val="00A05165"/>
    <w:rsid w:val="00A10223"/>
    <w:rsid w:val="00A15251"/>
    <w:rsid w:val="00A17260"/>
    <w:rsid w:val="00A23250"/>
    <w:rsid w:val="00A27B16"/>
    <w:rsid w:val="00A27C38"/>
    <w:rsid w:val="00A306D4"/>
    <w:rsid w:val="00A31046"/>
    <w:rsid w:val="00A374AB"/>
    <w:rsid w:val="00A41BE7"/>
    <w:rsid w:val="00A423AF"/>
    <w:rsid w:val="00A479B3"/>
    <w:rsid w:val="00A47A6C"/>
    <w:rsid w:val="00A515FA"/>
    <w:rsid w:val="00A527A6"/>
    <w:rsid w:val="00A5333B"/>
    <w:rsid w:val="00A540D5"/>
    <w:rsid w:val="00A55241"/>
    <w:rsid w:val="00A61936"/>
    <w:rsid w:val="00A63D23"/>
    <w:rsid w:val="00A648CF"/>
    <w:rsid w:val="00A715A4"/>
    <w:rsid w:val="00A72568"/>
    <w:rsid w:val="00A76DD8"/>
    <w:rsid w:val="00A84086"/>
    <w:rsid w:val="00A84DED"/>
    <w:rsid w:val="00A921F8"/>
    <w:rsid w:val="00A94552"/>
    <w:rsid w:val="00AA4634"/>
    <w:rsid w:val="00AA4B27"/>
    <w:rsid w:val="00AA5071"/>
    <w:rsid w:val="00AC00A2"/>
    <w:rsid w:val="00AC479B"/>
    <w:rsid w:val="00AD2987"/>
    <w:rsid w:val="00AD3853"/>
    <w:rsid w:val="00AE1049"/>
    <w:rsid w:val="00AE4B95"/>
    <w:rsid w:val="00AE6D63"/>
    <w:rsid w:val="00AF4B3F"/>
    <w:rsid w:val="00B03136"/>
    <w:rsid w:val="00B158C1"/>
    <w:rsid w:val="00B235EA"/>
    <w:rsid w:val="00B27BFA"/>
    <w:rsid w:val="00B426C0"/>
    <w:rsid w:val="00B46304"/>
    <w:rsid w:val="00B50B6D"/>
    <w:rsid w:val="00B54AEB"/>
    <w:rsid w:val="00B55E19"/>
    <w:rsid w:val="00B57C60"/>
    <w:rsid w:val="00B600E2"/>
    <w:rsid w:val="00B61699"/>
    <w:rsid w:val="00B65159"/>
    <w:rsid w:val="00B70298"/>
    <w:rsid w:val="00B773F5"/>
    <w:rsid w:val="00B77F40"/>
    <w:rsid w:val="00B81E8C"/>
    <w:rsid w:val="00B93568"/>
    <w:rsid w:val="00B972FC"/>
    <w:rsid w:val="00BA0BA5"/>
    <w:rsid w:val="00BB6809"/>
    <w:rsid w:val="00BC2066"/>
    <w:rsid w:val="00BD07BA"/>
    <w:rsid w:val="00BD19FC"/>
    <w:rsid w:val="00BF3C59"/>
    <w:rsid w:val="00BF58E8"/>
    <w:rsid w:val="00BF7B4E"/>
    <w:rsid w:val="00C15AAD"/>
    <w:rsid w:val="00C2006C"/>
    <w:rsid w:val="00C2067B"/>
    <w:rsid w:val="00C2149A"/>
    <w:rsid w:val="00C21A8B"/>
    <w:rsid w:val="00C30A91"/>
    <w:rsid w:val="00C3790F"/>
    <w:rsid w:val="00C52C53"/>
    <w:rsid w:val="00C56AFA"/>
    <w:rsid w:val="00C5723E"/>
    <w:rsid w:val="00C57712"/>
    <w:rsid w:val="00C6161B"/>
    <w:rsid w:val="00C70E7A"/>
    <w:rsid w:val="00C72B19"/>
    <w:rsid w:val="00C75577"/>
    <w:rsid w:val="00C81DEC"/>
    <w:rsid w:val="00C91A31"/>
    <w:rsid w:val="00C95007"/>
    <w:rsid w:val="00C97D59"/>
    <w:rsid w:val="00CA2FD3"/>
    <w:rsid w:val="00CA3286"/>
    <w:rsid w:val="00CA5D4E"/>
    <w:rsid w:val="00CB0B8E"/>
    <w:rsid w:val="00CB13DA"/>
    <w:rsid w:val="00CB539B"/>
    <w:rsid w:val="00CC0054"/>
    <w:rsid w:val="00CC2FA6"/>
    <w:rsid w:val="00CC35AD"/>
    <w:rsid w:val="00CC3A8F"/>
    <w:rsid w:val="00CC7F25"/>
    <w:rsid w:val="00CD09A2"/>
    <w:rsid w:val="00CD11FA"/>
    <w:rsid w:val="00CE1264"/>
    <w:rsid w:val="00CF38BE"/>
    <w:rsid w:val="00CF4287"/>
    <w:rsid w:val="00CF7A57"/>
    <w:rsid w:val="00D03AB2"/>
    <w:rsid w:val="00D061BB"/>
    <w:rsid w:val="00D06D86"/>
    <w:rsid w:val="00D076DC"/>
    <w:rsid w:val="00D07BE3"/>
    <w:rsid w:val="00D11DA8"/>
    <w:rsid w:val="00D1666B"/>
    <w:rsid w:val="00D16798"/>
    <w:rsid w:val="00D20534"/>
    <w:rsid w:val="00D21108"/>
    <w:rsid w:val="00D22AC2"/>
    <w:rsid w:val="00D27691"/>
    <w:rsid w:val="00D27CAE"/>
    <w:rsid w:val="00D31C7A"/>
    <w:rsid w:val="00D34F59"/>
    <w:rsid w:val="00D452A8"/>
    <w:rsid w:val="00D460CB"/>
    <w:rsid w:val="00D46B1E"/>
    <w:rsid w:val="00D50271"/>
    <w:rsid w:val="00D560E2"/>
    <w:rsid w:val="00D57C33"/>
    <w:rsid w:val="00D60801"/>
    <w:rsid w:val="00D668B8"/>
    <w:rsid w:val="00D82C8D"/>
    <w:rsid w:val="00D84467"/>
    <w:rsid w:val="00D86FBC"/>
    <w:rsid w:val="00D91925"/>
    <w:rsid w:val="00D91CF0"/>
    <w:rsid w:val="00D93055"/>
    <w:rsid w:val="00D93916"/>
    <w:rsid w:val="00DA425A"/>
    <w:rsid w:val="00DA4E62"/>
    <w:rsid w:val="00DC3472"/>
    <w:rsid w:val="00DC5F24"/>
    <w:rsid w:val="00DC6C81"/>
    <w:rsid w:val="00DD35EE"/>
    <w:rsid w:val="00DD592B"/>
    <w:rsid w:val="00DD6088"/>
    <w:rsid w:val="00DD722A"/>
    <w:rsid w:val="00DE53D0"/>
    <w:rsid w:val="00DF0ABA"/>
    <w:rsid w:val="00DF0E45"/>
    <w:rsid w:val="00DF775D"/>
    <w:rsid w:val="00E01D08"/>
    <w:rsid w:val="00E02FA1"/>
    <w:rsid w:val="00E0464E"/>
    <w:rsid w:val="00E067E4"/>
    <w:rsid w:val="00E10A97"/>
    <w:rsid w:val="00E1262D"/>
    <w:rsid w:val="00E15BCC"/>
    <w:rsid w:val="00E17405"/>
    <w:rsid w:val="00E21BA6"/>
    <w:rsid w:val="00E23A6C"/>
    <w:rsid w:val="00E2609F"/>
    <w:rsid w:val="00E4026B"/>
    <w:rsid w:val="00E43B4D"/>
    <w:rsid w:val="00E56C0D"/>
    <w:rsid w:val="00E72A12"/>
    <w:rsid w:val="00E75BBD"/>
    <w:rsid w:val="00E7731E"/>
    <w:rsid w:val="00E817E2"/>
    <w:rsid w:val="00E87266"/>
    <w:rsid w:val="00E96BC9"/>
    <w:rsid w:val="00EA0A8A"/>
    <w:rsid w:val="00EA473E"/>
    <w:rsid w:val="00EA4C35"/>
    <w:rsid w:val="00EA5C26"/>
    <w:rsid w:val="00EB167A"/>
    <w:rsid w:val="00EB5AB9"/>
    <w:rsid w:val="00EC13FD"/>
    <w:rsid w:val="00EC204A"/>
    <w:rsid w:val="00EC49CC"/>
    <w:rsid w:val="00ED4934"/>
    <w:rsid w:val="00ED64EC"/>
    <w:rsid w:val="00EE1B34"/>
    <w:rsid w:val="00EE3A80"/>
    <w:rsid w:val="00EE510B"/>
    <w:rsid w:val="00EE536F"/>
    <w:rsid w:val="00F06A15"/>
    <w:rsid w:val="00F07CA3"/>
    <w:rsid w:val="00F14C5F"/>
    <w:rsid w:val="00F16757"/>
    <w:rsid w:val="00F25C12"/>
    <w:rsid w:val="00F34B7A"/>
    <w:rsid w:val="00F35FBD"/>
    <w:rsid w:val="00F37AE2"/>
    <w:rsid w:val="00F40A61"/>
    <w:rsid w:val="00F45FEA"/>
    <w:rsid w:val="00F504C7"/>
    <w:rsid w:val="00F5124B"/>
    <w:rsid w:val="00F54741"/>
    <w:rsid w:val="00F7207A"/>
    <w:rsid w:val="00F72BF5"/>
    <w:rsid w:val="00F80685"/>
    <w:rsid w:val="00F87A7F"/>
    <w:rsid w:val="00FA5B7E"/>
    <w:rsid w:val="00FB0A24"/>
    <w:rsid w:val="00FC0748"/>
    <w:rsid w:val="00FC1A89"/>
    <w:rsid w:val="00FC40B2"/>
    <w:rsid w:val="00FC4127"/>
    <w:rsid w:val="00FD19C7"/>
    <w:rsid w:val="00FE459D"/>
    <w:rsid w:val="00FE6A5E"/>
    <w:rsid w:val="00FE6D63"/>
    <w:rsid w:val="00FE7AFB"/>
    <w:rsid w:val="00FF4F76"/>
    <w:rsid w:val="00FF69B0"/>
    <w:rsid w:val="00FF77FB"/>
    <w:rsid w:val="28023D37"/>
    <w:rsid w:val="3CA25B20"/>
    <w:rsid w:val="46301509"/>
    <w:rsid w:val="63B99918"/>
    <w:rsid w:val="6630DC5D"/>
    <w:rsid w:val="71D7260C"/>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F08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uiPriority="9"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unhideWhenUsed="1"/>
    <w:lsdException w:name="Body Text Indent 2" w:uiPriority="99" w:unhideWhenUsed="1"/>
    <w:lsdException w:name="Body Text Indent 3" w:unhideWhenUsed="1"/>
    <w:lsdException w:name="Block Text"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3250"/>
    <w:pPr>
      <w:jc w:val="both"/>
    </w:pPr>
    <w:rPr>
      <w:rFonts w:asciiTheme="minorHAnsi" w:hAnsiTheme="minorHAnsi"/>
    </w:rPr>
  </w:style>
  <w:style w:type="paragraph" w:styleId="Heading1">
    <w:name w:val="heading 1"/>
    <w:basedOn w:val="Normal"/>
    <w:next w:val="Normal"/>
    <w:qFormat/>
    <w:rsid w:val="00A23250"/>
    <w:pPr>
      <w:keepNext/>
      <w:numPr>
        <w:numId w:val="9"/>
      </w:numPr>
      <w:jc w:val="left"/>
      <w:outlineLvl w:val="0"/>
    </w:pPr>
    <w:rPr>
      <w:b/>
      <w:caps/>
      <w:kern w:val="28"/>
    </w:rPr>
  </w:style>
  <w:style w:type="paragraph" w:styleId="Heading2">
    <w:name w:val="heading 2"/>
    <w:basedOn w:val="Normal"/>
    <w:next w:val="Normal"/>
    <w:qFormat/>
    <w:rsid w:val="00901694"/>
    <w:pPr>
      <w:keepNext/>
      <w:numPr>
        <w:ilvl w:val="1"/>
        <w:numId w:val="9"/>
      </w:numPr>
      <w:spacing w:after="240"/>
      <w:outlineLvl w:val="1"/>
    </w:pPr>
    <w:rPr>
      <w:b/>
    </w:rPr>
  </w:style>
  <w:style w:type="paragraph" w:styleId="Heading3">
    <w:name w:val="heading 3"/>
    <w:basedOn w:val="Normal"/>
    <w:next w:val="Normal"/>
    <w:link w:val="Heading3Char"/>
    <w:uiPriority w:val="9"/>
    <w:qFormat/>
    <w:rsid w:val="00901694"/>
    <w:pPr>
      <w:keepNext/>
      <w:numPr>
        <w:ilvl w:val="2"/>
        <w:numId w:val="9"/>
      </w:numPr>
      <w:spacing w:after="240"/>
      <w:outlineLvl w:val="2"/>
    </w:pPr>
    <w:rPr>
      <w:b/>
    </w:rPr>
  </w:style>
  <w:style w:type="paragraph" w:styleId="Heading4">
    <w:name w:val="heading 4"/>
    <w:basedOn w:val="Normal"/>
    <w:next w:val="Normal"/>
    <w:qFormat/>
    <w:rsid w:val="00A23250"/>
    <w:pPr>
      <w:keepNext/>
      <w:numPr>
        <w:ilvl w:val="3"/>
        <w:numId w:val="9"/>
      </w:numPr>
      <w:ind w:left="720"/>
      <w:jc w:val="left"/>
      <w:outlineLvl w:val="3"/>
    </w:pPr>
    <w:rPr>
      <w:b/>
    </w:rPr>
  </w:style>
  <w:style w:type="paragraph" w:styleId="Heading5">
    <w:name w:val="heading 5"/>
    <w:basedOn w:val="Normal"/>
    <w:next w:val="Normal"/>
    <w:qFormat/>
    <w:rsid w:val="00901694"/>
    <w:pPr>
      <w:numPr>
        <w:ilvl w:val="4"/>
        <w:numId w:val="9"/>
      </w:numPr>
      <w:spacing w:after="240"/>
      <w:outlineLvl w:val="4"/>
    </w:pPr>
    <w:rPr>
      <w:b/>
    </w:rPr>
  </w:style>
  <w:style w:type="paragraph" w:styleId="Heading6">
    <w:name w:val="heading 6"/>
    <w:basedOn w:val="Normal"/>
    <w:next w:val="Normal"/>
    <w:qFormat/>
    <w:rsid w:val="00901694"/>
    <w:pPr>
      <w:numPr>
        <w:ilvl w:val="5"/>
        <w:numId w:val="9"/>
      </w:numPr>
      <w:spacing w:before="240" w:after="60"/>
      <w:outlineLvl w:val="5"/>
    </w:pPr>
    <w:rPr>
      <w:i/>
    </w:rPr>
  </w:style>
  <w:style w:type="paragraph" w:styleId="Heading7">
    <w:name w:val="heading 7"/>
    <w:basedOn w:val="Normal"/>
    <w:next w:val="Normal"/>
    <w:qFormat/>
    <w:rsid w:val="00901694"/>
    <w:pPr>
      <w:numPr>
        <w:ilvl w:val="6"/>
        <w:numId w:val="9"/>
      </w:numPr>
      <w:spacing w:before="240" w:after="60"/>
      <w:outlineLvl w:val="6"/>
    </w:pPr>
  </w:style>
  <w:style w:type="paragraph" w:styleId="Heading8">
    <w:name w:val="heading 8"/>
    <w:basedOn w:val="Normal"/>
    <w:next w:val="Normal"/>
    <w:qFormat/>
    <w:rsid w:val="00901694"/>
    <w:pPr>
      <w:numPr>
        <w:ilvl w:val="7"/>
        <w:numId w:val="9"/>
      </w:numPr>
      <w:spacing w:before="240" w:after="60"/>
      <w:outlineLvl w:val="7"/>
    </w:pPr>
    <w:rPr>
      <w:i/>
    </w:rPr>
  </w:style>
  <w:style w:type="paragraph" w:styleId="Heading9">
    <w:name w:val="heading 9"/>
    <w:basedOn w:val="Normal"/>
    <w:next w:val="Normal"/>
    <w:qFormat/>
    <w:rsid w:val="00901694"/>
    <w:pPr>
      <w:numPr>
        <w:ilvl w:val="8"/>
        <w:numId w:val="9"/>
      </w:numPr>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9A7972"/>
    <w:rPr>
      <w:b/>
    </w:rPr>
  </w:style>
  <w:style w:type="paragraph" w:styleId="BodyText2">
    <w:name w:val="Body Text 2"/>
    <w:basedOn w:val="Normal"/>
    <w:link w:val="BodyText2Char"/>
    <w:uiPriority w:val="99"/>
    <w:rsid w:val="009A7972"/>
    <w:rPr>
      <w:rFonts w:ascii="Helv" w:hAnsi="Helv"/>
      <w:snapToGrid w:val="0"/>
      <w:color w:val="000000"/>
    </w:rPr>
  </w:style>
  <w:style w:type="paragraph" w:styleId="BodyText3">
    <w:name w:val="Body Text 3"/>
    <w:basedOn w:val="Normal"/>
    <w:rsid w:val="009A7972"/>
    <w:rPr>
      <w:b/>
      <w:color w:val="0000FF"/>
    </w:rPr>
  </w:style>
  <w:style w:type="paragraph" w:styleId="BodyTextIndent">
    <w:name w:val="Body Text Indent"/>
    <w:basedOn w:val="Normal"/>
    <w:rsid w:val="009A7972"/>
    <w:rPr>
      <w:color w:val="FF0000"/>
    </w:rPr>
  </w:style>
  <w:style w:type="paragraph" w:styleId="BodyTextIndent2">
    <w:name w:val="Body Text Indent 2"/>
    <w:basedOn w:val="Normal"/>
    <w:link w:val="BodyTextIndent2Char"/>
    <w:uiPriority w:val="99"/>
    <w:rsid w:val="009A7972"/>
    <w:pPr>
      <w:ind w:left="-360"/>
    </w:pPr>
    <w:rPr>
      <w:color w:val="FF0000"/>
    </w:rPr>
  </w:style>
  <w:style w:type="paragraph" w:customStyle="1" w:styleId="Caption1">
    <w:name w:val="Caption1"/>
    <w:basedOn w:val="Normal"/>
    <w:next w:val="Normal"/>
    <w:rsid w:val="009A7972"/>
    <w:pPr>
      <w:jc w:val="left"/>
    </w:pPr>
    <w:rPr>
      <w:sz w:val="24"/>
    </w:rPr>
  </w:style>
  <w:style w:type="paragraph" w:styleId="Caption">
    <w:name w:val="caption"/>
    <w:basedOn w:val="Normal"/>
    <w:next w:val="Normal"/>
    <w:qFormat/>
    <w:rsid w:val="009A7972"/>
    <w:pPr>
      <w:jc w:val="left"/>
    </w:pPr>
    <w:rPr>
      <w:sz w:val="24"/>
    </w:rPr>
  </w:style>
  <w:style w:type="paragraph" w:customStyle="1" w:styleId="Document1">
    <w:name w:val="Document 1"/>
    <w:rsid w:val="009A7972"/>
    <w:pPr>
      <w:keepNext/>
      <w:keepLines/>
      <w:tabs>
        <w:tab w:val="left" w:pos="-720"/>
      </w:tabs>
    </w:pPr>
    <w:rPr>
      <w:rFonts w:ascii="Swiss 721 Roman" w:hAnsi="Swiss 721 Roman"/>
      <w:sz w:val="18"/>
    </w:rPr>
  </w:style>
  <w:style w:type="character" w:styleId="EndnoteReference">
    <w:name w:val="endnote reference"/>
    <w:semiHidden/>
    <w:rsid w:val="009A7972"/>
    <w:rPr>
      <w:vertAlign w:val="superscript"/>
    </w:rPr>
  </w:style>
  <w:style w:type="paragraph" w:customStyle="1" w:styleId="EndnoteText1">
    <w:name w:val="Endnote Text1"/>
    <w:basedOn w:val="Normal"/>
    <w:rsid w:val="009A7972"/>
    <w:pPr>
      <w:jc w:val="left"/>
    </w:pPr>
    <w:rPr>
      <w:sz w:val="24"/>
    </w:rPr>
  </w:style>
  <w:style w:type="paragraph" w:styleId="EndnoteText">
    <w:name w:val="endnote text"/>
    <w:basedOn w:val="Normal"/>
    <w:semiHidden/>
    <w:rsid w:val="009A7972"/>
  </w:style>
  <w:style w:type="paragraph" w:styleId="Footer">
    <w:name w:val="footer"/>
    <w:basedOn w:val="Normal"/>
    <w:link w:val="FooterChar"/>
    <w:uiPriority w:val="99"/>
    <w:rsid w:val="009A7972"/>
    <w:pPr>
      <w:tabs>
        <w:tab w:val="center" w:pos="4320"/>
        <w:tab w:val="right" w:pos="8640"/>
      </w:tabs>
    </w:pPr>
  </w:style>
  <w:style w:type="character" w:styleId="FootnoteReference">
    <w:name w:val="footnote reference"/>
    <w:semiHidden/>
    <w:rsid w:val="009A7972"/>
    <w:rPr>
      <w:vertAlign w:val="superscript"/>
    </w:rPr>
  </w:style>
  <w:style w:type="paragraph" w:styleId="FootnoteText">
    <w:name w:val="footnote text"/>
    <w:basedOn w:val="Normal"/>
    <w:semiHidden/>
    <w:rsid w:val="009A7972"/>
    <w:pPr>
      <w:ind w:left="187" w:hanging="187"/>
    </w:pPr>
    <w:rPr>
      <w:color w:val="000000"/>
      <w:sz w:val="18"/>
    </w:rPr>
  </w:style>
  <w:style w:type="paragraph" w:styleId="Header">
    <w:name w:val="header"/>
    <w:basedOn w:val="Normal"/>
    <w:link w:val="HeaderChar"/>
    <w:uiPriority w:val="99"/>
    <w:rsid w:val="009A7972"/>
    <w:pPr>
      <w:tabs>
        <w:tab w:val="center" w:pos="4320"/>
        <w:tab w:val="right" w:pos="8640"/>
      </w:tabs>
      <w:jc w:val="center"/>
    </w:pPr>
  </w:style>
  <w:style w:type="character" w:customStyle="1" w:styleId="MajorHeadin">
    <w:name w:val="Major Headin"/>
    <w:basedOn w:val="DefaultParagraphFont"/>
    <w:rsid w:val="009A7972"/>
  </w:style>
  <w:style w:type="character" w:styleId="PageNumber">
    <w:name w:val="page number"/>
    <w:basedOn w:val="DefaultParagraphFont"/>
    <w:rsid w:val="009A7972"/>
  </w:style>
  <w:style w:type="paragraph" w:customStyle="1" w:styleId="para">
    <w:name w:val="para"/>
    <w:rsid w:val="009A7972"/>
    <w:pPr>
      <w:jc w:val="both"/>
    </w:pPr>
    <w:rPr>
      <w:rFonts w:ascii="Arial" w:hAnsi="Arial"/>
      <w:sz w:val="22"/>
    </w:rPr>
  </w:style>
  <w:style w:type="paragraph" w:customStyle="1" w:styleId="PPAR1">
    <w:name w:val="PPAR1"/>
    <w:basedOn w:val="Normal"/>
    <w:rsid w:val="009A7972"/>
    <w:pPr>
      <w:keepNext/>
      <w:spacing w:before="120" w:after="120"/>
      <w:jc w:val="center"/>
    </w:pPr>
    <w:rPr>
      <w:b/>
      <w:caps/>
    </w:rPr>
  </w:style>
  <w:style w:type="paragraph" w:customStyle="1" w:styleId="RightPar1">
    <w:name w:val="Right Par 1"/>
    <w:rsid w:val="009A7972"/>
    <w:pPr>
      <w:tabs>
        <w:tab w:val="left" w:pos="-720"/>
        <w:tab w:val="left" w:pos="0"/>
        <w:tab w:val="decimal" w:pos="720"/>
      </w:tabs>
      <w:ind w:left="720"/>
    </w:pPr>
    <w:rPr>
      <w:rFonts w:ascii="Swiss 721 Roman" w:hAnsi="Swiss 721 Roman"/>
      <w:sz w:val="18"/>
    </w:rPr>
  </w:style>
  <w:style w:type="paragraph" w:customStyle="1" w:styleId="RightPar2">
    <w:name w:val="Right Par 2"/>
    <w:rsid w:val="009A7972"/>
    <w:pPr>
      <w:tabs>
        <w:tab w:val="left" w:pos="-720"/>
        <w:tab w:val="left" w:pos="0"/>
        <w:tab w:val="left" w:pos="720"/>
        <w:tab w:val="decimal" w:pos="1440"/>
      </w:tabs>
      <w:ind w:left="1440"/>
    </w:pPr>
    <w:rPr>
      <w:rFonts w:ascii="Swiss 721 Roman" w:hAnsi="Swiss 721 Roman"/>
      <w:sz w:val="18"/>
    </w:rPr>
  </w:style>
  <w:style w:type="paragraph" w:customStyle="1" w:styleId="RightPar3">
    <w:name w:val="Right Par 3"/>
    <w:rsid w:val="009A7972"/>
    <w:pPr>
      <w:tabs>
        <w:tab w:val="left" w:pos="-720"/>
        <w:tab w:val="left" w:pos="0"/>
        <w:tab w:val="left" w:pos="720"/>
        <w:tab w:val="left" w:pos="1440"/>
        <w:tab w:val="decimal" w:pos="2160"/>
      </w:tabs>
      <w:ind w:left="2160"/>
    </w:pPr>
    <w:rPr>
      <w:rFonts w:ascii="Swiss 721 Roman" w:hAnsi="Swiss 721 Roman"/>
      <w:sz w:val="18"/>
    </w:rPr>
  </w:style>
  <w:style w:type="paragraph" w:customStyle="1" w:styleId="RightPar4">
    <w:name w:val="Right Par 4"/>
    <w:rsid w:val="009A7972"/>
    <w:pPr>
      <w:tabs>
        <w:tab w:val="left" w:pos="-720"/>
        <w:tab w:val="left" w:pos="0"/>
        <w:tab w:val="left" w:pos="720"/>
        <w:tab w:val="left" w:pos="1440"/>
        <w:tab w:val="left" w:pos="2160"/>
        <w:tab w:val="decimal" w:pos="2880"/>
      </w:tabs>
      <w:ind w:left="2880"/>
    </w:pPr>
    <w:rPr>
      <w:rFonts w:ascii="Swiss 721 Roman" w:hAnsi="Swiss 721 Roman"/>
      <w:sz w:val="18"/>
    </w:rPr>
  </w:style>
  <w:style w:type="paragraph" w:customStyle="1" w:styleId="RightPar5">
    <w:name w:val="Right Par 5"/>
    <w:rsid w:val="009A7972"/>
    <w:pPr>
      <w:tabs>
        <w:tab w:val="left" w:pos="-720"/>
        <w:tab w:val="left" w:pos="0"/>
        <w:tab w:val="left" w:pos="720"/>
        <w:tab w:val="left" w:pos="1440"/>
        <w:tab w:val="left" w:pos="2160"/>
        <w:tab w:val="left" w:pos="2880"/>
        <w:tab w:val="decimal" w:pos="3600"/>
      </w:tabs>
      <w:ind w:left="3600"/>
    </w:pPr>
    <w:rPr>
      <w:rFonts w:ascii="Swiss 721 Roman" w:hAnsi="Swiss 721 Roman"/>
      <w:sz w:val="18"/>
    </w:rPr>
  </w:style>
  <w:style w:type="paragraph" w:customStyle="1" w:styleId="RightPar6">
    <w:name w:val="Right Par 6"/>
    <w:rsid w:val="009A7972"/>
    <w:pPr>
      <w:tabs>
        <w:tab w:val="left" w:pos="-720"/>
        <w:tab w:val="left" w:pos="0"/>
        <w:tab w:val="left" w:pos="720"/>
        <w:tab w:val="left" w:pos="1440"/>
        <w:tab w:val="left" w:pos="2160"/>
        <w:tab w:val="left" w:pos="2880"/>
        <w:tab w:val="left" w:pos="3600"/>
        <w:tab w:val="decimal" w:pos="4320"/>
      </w:tabs>
      <w:ind w:left="4320"/>
    </w:pPr>
    <w:rPr>
      <w:rFonts w:ascii="Swiss 721 Roman" w:hAnsi="Swiss 721 Roman"/>
      <w:sz w:val="18"/>
    </w:rPr>
  </w:style>
  <w:style w:type="paragraph" w:customStyle="1" w:styleId="RightPar7">
    <w:name w:val="Right Par 7"/>
    <w:rsid w:val="009A7972"/>
    <w:pPr>
      <w:tabs>
        <w:tab w:val="left" w:pos="-720"/>
        <w:tab w:val="left" w:pos="0"/>
        <w:tab w:val="left" w:pos="720"/>
        <w:tab w:val="left" w:pos="1440"/>
        <w:tab w:val="left" w:pos="2160"/>
        <w:tab w:val="left" w:pos="2880"/>
        <w:tab w:val="left" w:pos="3600"/>
        <w:tab w:val="left" w:pos="4320"/>
        <w:tab w:val="decimal" w:pos="5040"/>
      </w:tabs>
      <w:ind w:left="5040"/>
    </w:pPr>
    <w:rPr>
      <w:rFonts w:ascii="Swiss 721 Roman" w:hAnsi="Swiss 721 Roman"/>
      <w:sz w:val="18"/>
    </w:rPr>
  </w:style>
  <w:style w:type="paragraph" w:customStyle="1" w:styleId="RightPar8">
    <w:name w:val="Right Par 8"/>
    <w:rsid w:val="009A7972"/>
    <w:pPr>
      <w:tabs>
        <w:tab w:val="left" w:pos="-720"/>
        <w:tab w:val="left" w:pos="0"/>
        <w:tab w:val="left" w:pos="720"/>
        <w:tab w:val="left" w:pos="1440"/>
        <w:tab w:val="left" w:pos="2160"/>
        <w:tab w:val="left" w:pos="2880"/>
        <w:tab w:val="left" w:pos="3600"/>
        <w:tab w:val="left" w:pos="4320"/>
        <w:tab w:val="left" w:pos="5040"/>
        <w:tab w:val="decimal" w:pos="5760"/>
      </w:tabs>
      <w:ind w:left="5760"/>
    </w:pPr>
    <w:rPr>
      <w:rFonts w:ascii="Swiss 721 Roman" w:hAnsi="Swiss 721 Roman"/>
      <w:sz w:val="18"/>
    </w:rPr>
  </w:style>
  <w:style w:type="paragraph" w:customStyle="1" w:styleId="TA">
    <w:name w:val="TA"/>
    <w:rsid w:val="009A7972"/>
    <w:pPr>
      <w:jc w:val="both"/>
    </w:pPr>
    <w:rPr>
      <w:rFonts w:ascii="Arial" w:hAnsi="Arial"/>
      <w:sz w:val="22"/>
    </w:rPr>
  </w:style>
  <w:style w:type="paragraph" w:customStyle="1" w:styleId="ta0">
    <w:name w:val="ta"/>
    <w:rsid w:val="009A7972"/>
    <w:pPr>
      <w:jc w:val="both"/>
    </w:pPr>
    <w:rPr>
      <w:rFonts w:ascii="Arial" w:hAnsi="Arial"/>
      <w:sz w:val="22"/>
    </w:rPr>
  </w:style>
  <w:style w:type="paragraph" w:customStyle="1" w:styleId="TA1">
    <w:name w:val="TA1"/>
    <w:rsid w:val="009A7972"/>
    <w:pPr>
      <w:jc w:val="both"/>
    </w:pPr>
    <w:rPr>
      <w:rFonts w:ascii="Arial" w:hAnsi="Arial"/>
      <w:sz w:val="22"/>
    </w:rPr>
  </w:style>
  <w:style w:type="paragraph" w:customStyle="1" w:styleId="Technical4">
    <w:name w:val="Technical 4"/>
    <w:rsid w:val="009A7972"/>
    <w:pPr>
      <w:tabs>
        <w:tab w:val="left" w:pos="-720"/>
      </w:tabs>
    </w:pPr>
    <w:rPr>
      <w:rFonts w:ascii="Swiss 721 Roman" w:hAnsi="Swiss 721 Roman"/>
      <w:b/>
      <w:sz w:val="18"/>
    </w:rPr>
  </w:style>
  <w:style w:type="paragraph" w:customStyle="1" w:styleId="Technical5">
    <w:name w:val="Technical 5"/>
    <w:rsid w:val="009A7972"/>
    <w:pPr>
      <w:tabs>
        <w:tab w:val="left" w:pos="-720"/>
      </w:tabs>
      <w:ind w:firstLine="720"/>
    </w:pPr>
    <w:rPr>
      <w:rFonts w:ascii="Swiss 721 Roman" w:hAnsi="Swiss 721 Roman"/>
      <w:b/>
      <w:sz w:val="18"/>
    </w:rPr>
  </w:style>
  <w:style w:type="paragraph" w:customStyle="1" w:styleId="Technical6">
    <w:name w:val="Technical 6"/>
    <w:rsid w:val="009A7972"/>
    <w:pPr>
      <w:tabs>
        <w:tab w:val="left" w:pos="-720"/>
      </w:tabs>
      <w:ind w:firstLine="720"/>
    </w:pPr>
    <w:rPr>
      <w:rFonts w:ascii="Swiss 721 Roman" w:hAnsi="Swiss 721 Roman"/>
      <w:b/>
      <w:sz w:val="18"/>
    </w:rPr>
  </w:style>
  <w:style w:type="paragraph" w:customStyle="1" w:styleId="Technical7">
    <w:name w:val="Technical 7"/>
    <w:rsid w:val="009A7972"/>
    <w:pPr>
      <w:tabs>
        <w:tab w:val="left" w:pos="-720"/>
      </w:tabs>
      <w:ind w:firstLine="720"/>
    </w:pPr>
    <w:rPr>
      <w:rFonts w:ascii="Swiss 721 Roman" w:hAnsi="Swiss 721 Roman"/>
      <w:b/>
      <w:sz w:val="18"/>
    </w:rPr>
  </w:style>
  <w:style w:type="paragraph" w:customStyle="1" w:styleId="Technical8">
    <w:name w:val="Technical 8"/>
    <w:rsid w:val="009A7972"/>
    <w:pPr>
      <w:tabs>
        <w:tab w:val="left" w:pos="-720"/>
      </w:tabs>
      <w:ind w:firstLine="720"/>
    </w:pPr>
    <w:rPr>
      <w:rFonts w:ascii="Swiss 721 Roman" w:hAnsi="Swiss 721 Roman"/>
      <w:b/>
      <w:sz w:val="18"/>
    </w:rPr>
  </w:style>
  <w:style w:type="paragraph" w:styleId="Title">
    <w:name w:val="Title"/>
    <w:basedOn w:val="Normal"/>
    <w:qFormat/>
    <w:rsid w:val="009A7972"/>
    <w:pPr>
      <w:jc w:val="center"/>
    </w:pPr>
    <w:rPr>
      <w:rFonts w:ascii="Times New Roman" w:hAnsi="Times New Roman"/>
      <w:b/>
      <w:color w:val="0000FF"/>
      <w:sz w:val="34"/>
    </w:rPr>
  </w:style>
  <w:style w:type="paragraph" w:customStyle="1" w:styleId="TOAHeading1">
    <w:name w:val="TOA Heading1"/>
    <w:basedOn w:val="Normal"/>
    <w:next w:val="Normal"/>
    <w:rsid w:val="009A7972"/>
    <w:pPr>
      <w:tabs>
        <w:tab w:val="right" w:pos="9360"/>
      </w:tabs>
      <w:jc w:val="left"/>
    </w:pPr>
  </w:style>
  <w:style w:type="paragraph" w:styleId="TOAHeading">
    <w:name w:val="toa heading"/>
    <w:basedOn w:val="Normal"/>
    <w:next w:val="Normal"/>
    <w:semiHidden/>
    <w:rsid w:val="009A7972"/>
    <w:pPr>
      <w:tabs>
        <w:tab w:val="right" w:pos="9360"/>
      </w:tabs>
      <w:jc w:val="left"/>
    </w:pPr>
  </w:style>
  <w:style w:type="paragraph" w:styleId="TOC1">
    <w:name w:val="toc 1"/>
    <w:basedOn w:val="Normal"/>
    <w:next w:val="Normal"/>
    <w:autoRedefine/>
    <w:semiHidden/>
    <w:rsid w:val="009A7972"/>
    <w:pPr>
      <w:tabs>
        <w:tab w:val="left" w:pos="720"/>
        <w:tab w:val="right" w:pos="9360"/>
      </w:tabs>
      <w:spacing w:before="120" w:after="60"/>
      <w:jc w:val="left"/>
    </w:pPr>
    <w:rPr>
      <w:caps/>
      <w:noProof/>
    </w:rPr>
  </w:style>
  <w:style w:type="paragraph" w:styleId="TOC2">
    <w:name w:val="toc 2"/>
    <w:basedOn w:val="Normal"/>
    <w:next w:val="Normal"/>
    <w:autoRedefine/>
    <w:semiHidden/>
    <w:rsid w:val="009A7972"/>
    <w:pPr>
      <w:tabs>
        <w:tab w:val="left" w:pos="720"/>
        <w:tab w:val="left" w:pos="1440"/>
        <w:tab w:val="right" w:pos="9360"/>
      </w:tabs>
      <w:ind w:left="720"/>
      <w:jc w:val="left"/>
    </w:pPr>
    <w:rPr>
      <w:noProof/>
      <w:color w:val="000000"/>
    </w:rPr>
  </w:style>
  <w:style w:type="paragraph" w:styleId="TOC3">
    <w:name w:val="toc 3"/>
    <w:basedOn w:val="Normal"/>
    <w:next w:val="Normal"/>
    <w:semiHidden/>
    <w:rsid w:val="009A7972"/>
    <w:pPr>
      <w:tabs>
        <w:tab w:val="right" w:pos="9360"/>
      </w:tabs>
      <w:ind w:left="440"/>
      <w:jc w:val="left"/>
    </w:pPr>
    <w:rPr>
      <w:rFonts w:ascii="Times New Roman" w:hAnsi="Times New Roman"/>
    </w:rPr>
  </w:style>
  <w:style w:type="paragraph" w:styleId="TOC4">
    <w:name w:val="toc 4"/>
    <w:basedOn w:val="Normal"/>
    <w:next w:val="Normal"/>
    <w:semiHidden/>
    <w:rsid w:val="009A7972"/>
    <w:pPr>
      <w:tabs>
        <w:tab w:val="right" w:pos="9360"/>
      </w:tabs>
      <w:ind w:left="660"/>
      <w:jc w:val="left"/>
    </w:pPr>
    <w:rPr>
      <w:rFonts w:ascii="Times New Roman" w:hAnsi="Times New Roman"/>
    </w:rPr>
  </w:style>
  <w:style w:type="paragraph" w:styleId="TOC5">
    <w:name w:val="toc 5"/>
    <w:basedOn w:val="Normal"/>
    <w:next w:val="Normal"/>
    <w:semiHidden/>
    <w:rsid w:val="009A7972"/>
    <w:pPr>
      <w:tabs>
        <w:tab w:val="right" w:pos="9360"/>
      </w:tabs>
      <w:ind w:left="880"/>
      <w:jc w:val="left"/>
    </w:pPr>
    <w:rPr>
      <w:rFonts w:ascii="Times New Roman" w:hAnsi="Times New Roman"/>
    </w:rPr>
  </w:style>
  <w:style w:type="paragraph" w:styleId="TOC6">
    <w:name w:val="toc 6"/>
    <w:basedOn w:val="Normal"/>
    <w:next w:val="Normal"/>
    <w:semiHidden/>
    <w:rsid w:val="009A7972"/>
    <w:pPr>
      <w:tabs>
        <w:tab w:val="right" w:pos="9360"/>
      </w:tabs>
      <w:ind w:left="1100"/>
      <w:jc w:val="left"/>
    </w:pPr>
    <w:rPr>
      <w:rFonts w:ascii="Times New Roman" w:hAnsi="Times New Roman"/>
    </w:rPr>
  </w:style>
  <w:style w:type="paragraph" w:styleId="TOC7">
    <w:name w:val="toc 7"/>
    <w:basedOn w:val="Normal"/>
    <w:next w:val="Normal"/>
    <w:semiHidden/>
    <w:rsid w:val="009A7972"/>
    <w:pPr>
      <w:tabs>
        <w:tab w:val="right" w:pos="9360"/>
      </w:tabs>
      <w:ind w:left="1320"/>
      <w:jc w:val="left"/>
    </w:pPr>
    <w:rPr>
      <w:rFonts w:ascii="Times New Roman" w:hAnsi="Times New Roman"/>
    </w:rPr>
  </w:style>
  <w:style w:type="paragraph" w:styleId="TOC8">
    <w:name w:val="toc 8"/>
    <w:basedOn w:val="Normal"/>
    <w:next w:val="Normal"/>
    <w:semiHidden/>
    <w:rsid w:val="009A7972"/>
    <w:pPr>
      <w:tabs>
        <w:tab w:val="right" w:pos="9360"/>
      </w:tabs>
      <w:ind w:left="1540"/>
      <w:jc w:val="left"/>
    </w:pPr>
    <w:rPr>
      <w:rFonts w:ascii="Times New Roman" w:hAnsi="Times New Roman"/>
    </w:rPr>
  </w:style>
  <w:style w:type="paragraph" w:styleId="TOC9">
    <w:name w:val="toc 9"/>
    <w:basedOn w:val="Normal"/>
    <w:next w:val="Normal"/>
    <w:semiHidden/>
    <w:rsid w:val="009A7972"/>
    <w:pPr>
      <w:tabs>
        <w:tab w:val="right" w:pos="9360"/>
      </w:tabs>
      <w:ind w:left="1760"/>
      <w:jc w:val="left"/>
    </w:pPr>
    <w:rPr>
      <w:rFonts w:ascii="Times New Roman" w:hAnsi="Times New Roman"/>
    </w:rPr>
  </w:style>
  <w:style w:type="paragraph" w:customStyle="1" w:styleId="TOC91">
    <w:name w:val="TOC 91"/>
    <w:basedOn w:val="Normal"/>
    <w:next w:val="Normal"/>
    <w:rsid w:val="009A7972"/>
    <w:pPr>
      <w:tabs>
        <w:tab w:val="right" w:leader="dot" w:pos="9360"/>
      </w:tabs>
      <w:ind w:left="720" w:hanging="720"/>
      <w:jc w:val="left"/>
    </w:pPr>
  </w:style>
  <w:style w:type="character" w:customStyle="1" w:styleId="Heading3Char">
    <w:name w:val="Heading 3 Char"/>
    <w:link w:val="Heading3"/>
    <w:uiPriority w:val="9"/>
    <w:rsid w:val="003F0DB2"/>
    <w:rPr>
      <w:rFonts w:ascii="Arial" w:hAnsi="Arial"/>
      <w:b/>
      <w:sz w:val="22"/>
    </w:rPr>
  </w:style>
  <w:style w:type="character" w:styleId="Hyperlink">
    <w:name w:val="Hyperlink"/>
    <w:uiPriority w:val="99"/>
    <w:unhideWhenUsed/>
    <w:rsid w:val="003F0DB2"/>
    <w:rPr>
      <w:strike w:val="0"/>
      <w:dstrike w:val="0"/>
      <w:color w:val="105CB6"/>
      <w:u w:val="none"/>
      <w:effect w:val="none"/>
    </w:rPr>
  </w:style>
  <w:style w:type="character" w:customStyle="1" w:styleId="BodyTextChar">
    <w:name w:val="Body Text Char"/>
    <w:link w:val="BodyText"/>
    <w:uiPriority w:val="99"/>
    <w:rsid w:val="003F0DB2"/>
    <w:rPr>
      <w:rFonts w:ascii="Arial" w:hAnsi="Arial"/>
      <w:b/>
      <w:sz w:val="22"/>
    </w:rPr>
  </w:style>
  <w:style w:type="character" w:customStyle="1" w:styleId="BodyText2Char">
    <w:name w:val="Body Text 2 Char"/>
    <w:link w:val="BodyText2"/>
    <w:uiPriority w:val="99"/>
    <w:rsid w:val="003F0DB2"/>
    <w:rPr>
      <w:rFonts w:ascii="Helv" w:hAnsi="Helv"/>
      <w:snapToGrid w:val="0"/>
      <w:color w:val="000000"/>
      <w:sz w:val="22"/>
    </w:rPr>
  </w:style>
  <w:style w:type="character" w:customStyle="1" w:styleId="BodyTextIndent2Char">
    <w:name w:val="Body Text Indent 2 Char"/>
    <w:link w:val="BodyTextIndent2"/>
    <w:uiPriority w:val="99"/>
    <w:rsid w:val="003F0DB2"/>
    <w:rPr>
      <w:rFonts w:ascii="Arial" w:hAnsi="Arial"/>
      <w:color w:val="FF0000"/>
      <w:sz w:val="22"/>
    </w:rPr>
  </w:style>
  <w:style w:type="paragraph" w:customStyle="1" w:styleId="chapternumber">
    <w:name w:val="chapternumber"/>
    <w:basedOn w:val="Normal"/>
    <w:rsid w:val="003F0DB2"/>
    <w:pPr>
      <w:spacing w:after="360"/>
      <w:jc w:val="left"/>
    </w:pPr>
    <w:rPr>
      <w:rFonts w:ascii="Times New Roman" w:hAnsi="Times New Roman"/>
      <w:sz w:val="24"/>
      <w:szCs w:val="24"/>
    </w:rPr>
  </w:style>
  <w:style w:type="paragraph" w:styleId="z-TopofForm">
    <w:name w:val="HTML Top of Form"/>
    <w:basedOn w:val="Normal"/>
    <w:next w:val="Normal"/>
    <w:link w:val="z-TopofFormChar"/>
    <w:hidden/>
    <w:uiPriority w:val="99"/>
    <w:unhideWhenUsed/>
    <w:rsid w:val="003F0DB2"/>
    <w:pPr>
      <w:pBdr>
        <w:bottom w:val="single" w:sz="6" w:space="1" w:color="auto"/>
      </w:pBdr>
      <w:jc w:val="center"/>
    </w:pPr>
    <w:rPr>
      <w:rFonts w:cs="Arial"/>
      <w:vanish/>
      <w:sz w:val="16"/>
      <w:szCs w:val="16"/>
    </w:rPr>
  </w:style>
  <w:style w:type="character" w:customStyle="1" w:styleId="z-TopofFormChar">
    <w:name w:val="z-Top of Form Char"/>
    <w:link w:val="z-TopofForm"/>
    <w:uiPriority w:val="99"/>
    <w:rsid w:val="003F0DB2"/>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3F0DB2"/>
    <w:pPr>
      <w:pBdr>
        <w:top w:val="single" w:sz="6" w:space="1" w:color="auto"/>
      </w:pBdr>
      <w:jc w:val="center"/>
    </w:pPr>
    <w:rPr>
      <w:rFonts w:cs="Arial"/>
      <w:vanish/>
      <w:sz w:val="16"/>
      <w:szCs w:val="16"/>
    </w:rPr>
  </w:style>
  <w:style w:type="character" w:customStyle="1" w:styleId="z-BottomofFormChar">
    <w:name w:val="z-Bottom of Form Char"/>
    <w:link w:val="z-BottomofForm"/>
    <w:uiPriority w:val="99"/>
    <w:rsid w:val="003F0DB2"/>
    <w:rPr>
      <w:rFonts w:ascii="Arial" w:hAnsi="Arial" w:cs="Arial"/>
      <w:vanish/>
      <w:sz w:val="16"/>
      <w:szCs w:val="16"/>
    </w:rPr>
  </w:style>
  <w:style w:type="paragraph" w:customStyle="1" w:styleId="ColorfulList-Accent11">
    <w:name w:val="Colorful List - Accent 11"/>
    <w:basedOn w:val="Normal"/>
    <w:uiPriority w:val="34"/>
    <w:qFormat/>
    <w:rsid w:val="00316AD0"/>
    <w:pPr>
      <w:ind w:left="720"/>
      <w:contextualSpacing/>
    </w:pPr>
  </w:style>
  <w:style w:type="paragraph" w:styleId="BalloonText">
    <w:name w:val="Balloon Text"/>
    <w:basedOn w:val="Normal"/>
    <w:link w:val="BalloonTextChar"/>
    <w:rsid w:val="005A4C62"/>
    <w:rPr>
      <w:rFonts w:ascii="Tahoma" w:hAnsi="Tahoma" w:cs="Tahoma"/>
      <w:sz w:val="16"/>
      <w:szCs w:val="16"/>
    </w:rPr>
  </w:style>
  <w:style w:type="character" w:customStyle="1" w:styleId="BalloonTextChar">
    <w:name w:val="Balloon Text Char"/>
    <w:link w:val="BalloonText"/>
    <w:rsid w:val="005A4C62"/>
    <w:rPr>
      <w:rFonts w:ascii="Tahoma" w:hAnsi="Tahoma" w:cs="Tahoma"/>
      <w:sz w:val="16"/>
      <w:szCs w:val="16"/>
    </w:rPr>
  </w:style>
  <w:style w:type="character" w:customStyle="1" w:styleId="FooterChar">
    <w:name w:val="Footer Char"/>
    <w:link w:val="Footer"/>
    <w:uiPriority w:val="99"/>
    <w:rsid w:val="000F085B"/>
    <w:rPr>
      <w:rFonts w:ascii="Arial" w:hAnsi="Arial"/>
      <w:sz w:val="22"/>
    </w:rPr>
  </w:style>
  <w:style w:type="table" w:styleId="TableGrid">
    <w:name w:val="Table Grid"/>
    <w:basedOn w:val="TableNormal"/>
    <w:rsid w:val="002B119F"/>
    <w:rPr>
      <w:rFonts w:ascii="Calibri" w:eastAsia="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link w:val="Header"/>
    <w:uiPriority w:val="99"/>
    <w:rsid w:val="00387CC4"/>
    <w:rPr>
      <w:rFonts w:ascii="Arial" w:hAnsi="Arial"/>
      <w:sz w:val="22"/>
    </w:rPr>
  </w:style>
  <w:style w:type="paragraph" w:styleId="ListParagraph">
    <w:name w:val="List Paragraph"/>
    <w:aliases w:val="Bullet List,FooterText,List Paragraph1,Colorful List Accent 1,numbered,Paragraphe de liste1,列出段落,列出段落1,Bulletr List Paragraph,List Paragraph2,List Paragraph21,Párrafo de lista1,Parágrafo da Lista1,リスト段落1,Plan,Dot pt,F5 List Paragraph"/>
    <w:basedOn w:val="Normal"/>
    <w:link w:val="ListParagraphChar"/>
    <w:uiPriority w:val="34"/>
    <w:qFormat/>
    <w:rsid w:val="00AD2987"/>
    <w:pPr>
      <w:ind w:left="720"/>
    </w:pPr>
  </w:style>
  <w:style w:type="paragraph" w:customStyle="1" w:styleId="policyarea">
    <w:name w:val="policy area"/>
    <w:qFormat/>
    <w:rsid w:val="00C70E7A"/>
    <w:pPr>
      <w:spacing w:after="160" w:line="259" w:lineRule="auto"/>
    </w:pPr>
    <w:rPr>
      <w:rFonts w:ascii="Calibri" w:hAnsi="Calibri"/>
      <w:b/>
      <w:caps/>
      <w:noProof/>
      <w:color w:val="FFFFFF"/>
      <w:spacing w:val="-10"/>
      <w:kern w:val="28"/>
      <w:sz w:val="40"/>
      <w:szCs w:val="56"/>
      <w:lang w:eastAsia="da-DK"/>
    </w:rPr>
  </w:style>
  <w:style w:type="paragraph" w:customStyle="1" w:styleId="ACBody2">
    <w:name w:val="AC Body 2"/>
    <w:basedOn w:val="Normal"/>
    <w:rsid w:val="00141F35"/>
    <w:pPr>
      <w:adjustRightInd w:val="0"/>
      <w:spacing w:after="240"/>
      <w:ind w:left="1440"/>
    </w:pPr>
    <w:rPr>
      <w:rFonts w:ascii="Times New Roman" w:hAnsi="Times New Roman"/>
      <w:sz w:val="24"/>
      <w:lang w:val="en-IE"/>
    </w:rPr>
  </w:style>
  <w:style w:type="character" w:styleId="CommentReference">
    <w:name w:val="annotation reference"/>
    <w:basedOn w:val="DefaultParagraphFont"/>
    <w:semiHidden/>
    <w:unhideWhenUsed/>
    <w:rsid w:val="00157129"/>
    <w:rPr>
      <w:sz w:val="18"/>
      <w:szCs w:val="18"/>
    </w:rPr>
  </w:style>
  <w:style w:type="paragraph" w:styleId="CommentText">
    <w:name w:val="annotation text"/>
    <w:basedOn w:val="Normal"/>
    <w:link w:val="CommentTextChar"/>
    <w:unhideWhenUsed/>
    <w:rsid w:val="00157129"/>
    <w:rPr>
      <w:sz w:val="24"/>
      <w:szCs w:val="24"/>
    </w:rPr>
  </w:style>
  <w:style w:type="character" w:customStyle="1" w:styleId="CommentTextChar">
    <w:name w:val="Comment Text Char"/>
    <w:basedOn w:val="DefaultParagraphFont"/>
    <w:link w:val="CommentText"/>
    <w:rsid w:val="00157129"/>
    <w:rPr>
      <w:rFonts w:ascii="Arial" w:hAnsi="Arial"/>
      <w:sz w:val="24"/>
      <w:szCs w:val="24"/>
    </w:rPr>
  </w:style>
  <w:style w:type="paragraph" w:styleId="CommentSubject">
    <w:name w:val="annotation subject"/>
    <w:basedOn w:val="CommentText"/>
    <w:next w:val="CommentText"/>
    <w:link w:val="CommentSubjectChar"/>
    <w:semiHidden/>
    <w:unhideWhenUsed/>
    <w:rsid w:val="00157129"/>
    <w:rPr>
      <w:b/>
      <w:bCs/>
      <w:sz w:val="20"/>
      <w:szCs w:val="20"/>
    </w:rPr>
  </w:style>
  <w:style w:type="character" w:customStyle="1" w:styleId="CommentSubjectChar">
    <w:name w:val="Comment Subject Char"/>
    <w:basedOn w:val="CommentTextChar"/>
    <w:link w:val="CommentSubject"/>
    <w:semiHidden/>
    <w:rsid w:val="00157129"/>
    <w:rPr>
      <w:rFonts w:ascii="Arial" w:hAnsi="Arial"/>
      <w:b/>
      <w:bCs/>
      <w:sz w:val="24"/>
      <w:szCs w:val="24"/>
    </w:rPr>
  </w:style>
  <w:style w:type="paragraph" w:customStyle="1" w:styleId="Text">
    <w:name w:val="Text"/>
    <w:basedOn w:val="Normal"/>
    <w:qFormat/>
    <w:rsid w:val="00BD07BA"/>
    <w:pPr>
      <w:spacing w:after="120"/>
    </w:pPr>
    <w:rPr>
      <w:rFonts w:cstheme="minorBidi"/>
      <w:szCs w:val="24"/>
      <w:lang w:val="da-DK"/>
    </w:rPr>
  </w:style>
  <w:style w:type="paragraph" w:styleId="Revision">
    <w:name w:val="Revision"/>
    <w:hidden/>
    <w:uiPriority w:val="99"/>
    <w:semiHidden/>
    <w:rsid w:val="007149EA"/>
    <w:rPr>
      <w:rFonts w:asciiTheme="minorHAnsi" w:hAnsiTheme="minorHAnsi"/>
    </w:rPr>
  </w:style>
  <w:style w:type="character" w:customStyle="1" w:styleId="normaltextrun">
    <w:name w:val="normaltextrun"/>
    <w:basedOn w:val="DefaultParagraphFont"/>
    <w:rsid w:val="007E7987"/>
  </w:style>
  <w:style w:type="paragraph" w:customStyle="1" w:styleId="paragraph">
    <w:name w:val="paragraph"/>
    <w:basedOn w:val="Normal"/>
    <w:rsid w:val="00A94552"/>
    <w:pPr>
      <w:spacing w:before="100" w:beforeAutospacing="1" w:after="100" w:afterAutospacing="1"/>
      <w:jc w:val="left"/>
    </w:pPr>
    <w:rPr>
      <w:rFonts w:ascii="Times New Roman" w:hAnsi="Times New Roman"/>
      <w:sz w:val="24"/>
      <w:szCs w:val="24"/>
      <w:lang w:val="da-DK" w:eastAsia="da-DK"/>
    </w:rPr>
  </w:style>
  <w:style w:type="character" w:customStyle="1" w:styleId="ListParagraphChar">
    <w:name w:val="List Paragraph Char"/>
    <w:aliases w:val="Bullet List Char,FooterText Char,List Paragraph1 Char,Colorful List Accent 1 Char,numbered Char,Paragraphe de liste1 Char,列出段落 Char,列出段落1 Char,Bulletr List Paragraph Char,List Paragraph2 Char,List Paragraph21 Char,リスト段落1 Char"/>
    <w:link w:val="ListParagraph"/>
    <w:uiPriority w:val="34"/>
    <w:rsid w:val="00DA4E62"/>
    <w:rPr>
      <w:rFonts w:asciiTheme="minorHAnsi" w:hAnsiTheme="minorHAnsi"/>
    </w:rPr>
  </w:style>
  <w:style w:type="character" w:styleId="UnresolvedMention">
    <w:name w:val="Unresolved Mention"/>
    <w:basedOn w:val="DefaultParagraphFont"/>
    <w:uiPriority w:val="99"/>
    <w:semiHidden/>
    <w:unhideWhenUsed/>
    <w:rsid w:val="004F4CF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1435068">
      <w:marLeft w:val="0"/>
      <w:marRight w:val="0"/>
      <w:marTop w:val="180"/>
      <w:marBottom w:val="0"/>
      <w:divBdr>
        <w:top w:val="none" w:sz="0" w:space="0" w:color="auto"/>
        <w:left w:val="none" w:sz="0" w:space="0" w:color="auto"/>
        <w:bottom w:val="none" w:sz="0" w:space="0" w:color="auto"/>
        <w:right w:val="none" w:sz="0" w:space="0" w:color="auto"/>
      </w:divBdr>
      <w:divsChild>
        <w:div w:id="127554123">
          <w:marLeft w:val="0"/>
          <w:marRight w:val="0"/>
          <w:marTop w:val="0"/>
          <w:marBottom w:val="0"/>
          <w:divBdr>
            <w:top w:val="none" w:sz="0" w:space="0" w:color="auto"/>
            <w:left w:val="none" w:sz="0" w:space="0" w:color="auto"/>
            <w:bottom w:val="none" w:sz="0" w:space="0" w:color="auto"/>
            <w:right w:val="none" w:sz="0" w:space="0" w:color="auto"/>
          </w:divBdr>
          <w:divsChild>
            <w:div w:id="1755131250">
              <w:marLeft w:val="0"/>
              <w:marRight w:val="0"/>
              <w:marTop w:val="0"/>
              <w:marBottom w:val="0"/>
              <w:divBdr>
                <w:top w:val="none" w:sz="0" w:space="0" w:color="auto"/>
                <w:left w:val="none" w:sz="0" w:space="0" w:color="auto"/>
                <w:bottom w:val="none" w:sz="0" w:space="0" w:color="auto"/>
                <w:right w:val="none" w:sz="0" w:space="0" w:color="auto"/>
              </w:divBdr>
              <w:divsChild>
                <w:div w:id="73817147">
                  <w:marLeft w:val="1440"/>
                  <w:marRight w:val="0"/>
                  <w:marTop w:val="0"/>
                  <w:marBottom w:val="0"/>
                  <w:divBdr>
                    <w:top w:val="single" w:sz="8" w:space="1" w:color="auto"/>
                    <w:left w:val="single" w:sz="8" w:space="4" w:color="auto"/>
                    <w:bottom w:val="single" w:sz="8" w:space="1" w:color="auto"/>
                    <w:right w:val="single" w:sz="8" w:space="4" w:color="auto"/>
                  </w:divBdr>
                </w:div>
              </w:divsChild>
            </w:div>
          </w:divsChild>
        </w:div>
      </w:divsChild>
    </w:div>
    <w:div w:id="934216241">
      <w:marLeft w:val="0"/>
      <w:marRight w:val="0"/>
      <w:marTop w:val="360"/>
      <w:marBottom w:val="0"/>
      <w:divBdr>
        <w:top w:val="none" w:sz="0" w:space="0" w:color="auto"/>
        <w:left w:val="none" w:sz="0" w:space="0" w:color="auto"/>
        <w:bottom w:val="none" w:sz="0" w:space="0" w:color="auto"/>
        <w:right w:val="none" w:sz="0" w:space="0" w:color="auto"/>
      </w:divBdr>
      <w:divsChild>
        <w:div w:id="1918326448">
          <w:marLeft w:val="60"/>
          <w:marRight w:val="60"/>
          <w:marTop w:val="6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drc.dk/where-we-work"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rfq.dkhq@drc.ngo"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maria.pade.lange@drc.ngo"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c.o.conduct@drc.dk"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drc.dk/relief-work/concerns-complaints/code-of-conduct-reporting-mechanis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3CE116FAE32949AB7165E681069F5F" ma:contentTypeVersion="24" ma:contentTypeDescription="Create a new document." ma:contentTypeScope="" ma:versionID="27b22357d9ce0dd40d79c3d649dc8760">
  <xsd:schema xmlns:xsd="http://www.w3.org/2001/XMLSchema" xmlns:xs="http://www.w3.org/2001/XMLSchema" xmlns:p="http://schemas.microsoft.com/office/2006/metadata/properties" xmlns:ns2="96af5b07-0723-493d-bcd0-202f6eb33e4a" xmlns:ns3="d5406dbd-2bdd-4bfe-89d2-78e32709cb98" xmlns:ns4="2cccc3a8-17e6-42cc-bed5-111d35c56c04" targetNamespace="http://schemas.microsoft.com/office/2006/metadata/properties" ma:root="true" ma:fieldsID="282e0e8e4d50d74b62dcb134174d1104" ns2:_="" ns3:_="" ns4:_="">
    <xsd:import namespace="96af5b07-0723-493d-bcd0-202f6eb33e4a"/>
    <xsd:import namespace="d5406dbd-2bdd-4bfe-89d2-78e32709cb98"/>
    <xsd:import namespace="2cccc3a8-17e6-42cc-bed5-111d35c56c04"/>
    <xsd:element name="properties">
      <xsd:complexType>
        <xsd:sequence>
          <xsd:element name="documentManagement">
            <xsd:complexType>
              <xsd:all>
                <xsd:element ref="ns2:g89c329416f84cc39264d6a5ff8bdf18" minOccurs="0"/>
                <xsd:element ref="ns2:gfc42aebc95a4ad6b55befc848d6a8c0" minOccurs="0"/>
                <xsd:element ref="ns2:hc69c8dbd3c74b4b9649b9dcbd59d1df" minOccurs="0"/>
                <xsd:element ref="ns2:g2be7d92b44c413784478055212884a6" minOccurs="0"/>
                <xsd:element ref="ns2:pd8a861b0c414b1f8a6a16e555e9cd79" minOccurs="0"/>
                <xsd:element ref="ns3:TaxCatchAll" minOccurs="0"/>
                <xsd:element ref="ns3:Owner"/>
                <xsd:element ref="ns2:Additional_x0020_Tags" minOccurs="0"/>
                <xsd:element ref="ns4:bfd63406e84841ceb94d765726dee9e1" minOccurs="0"/>
                <xsd:element ref="ns4:MediaServiceKeyPoints" minOccurs="0"/>
                <xsd:element ref="ns4:Category" minOccurs="0"/>
                <xsd:element ref="ns4:MediaServiceMetadata" minOccurs="0"/>
                <xsd:element ref="ns4:MediaServiceFastMetadata" minOccurs="0"/>
                <xsd:element ref="ns4:MediaServiceAuto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af5b07-0723-493d-bcd0-202f6eb33e4a" elementFormDefault="qualified">
    <xsd:import namespace="http://schemas.microsoft.com/office/2006/documentManagement/types"/>
    <xsd:import namespace="http://schemas.microsoft.com/office/infopath/2007/PartnerControls"/>
    <xsd:element name="g89c329416f84cc39264d6a5ff8bdf18" ma:index="8" ma:taxonomy="true" ma:internalName="g89c329416f84cc39264d6a5ff8bdf18" ma:taxonomyFieldName="Country" ma:displayName="Country" ma:default="" ma:fieldId="{089c3294-16f8-4cc3-9264-d6a5ff8bdf18}" ma:sspId="26b69612-e2cc-4a46-9cbb-ded1a27764c6" ma:termSetId="d281581b-1776-498f-a17d-ae70d3eea295" ma:anchorId="00000000-0000-0000-0000-000000000000" ma:open="false" ma:isKeyword="false">
      <xsd:complexType>
        <xsd:sequence>
          <xsd:element ref="pc:Terms" minOccurs="0" maxOccurs="1"/>
        </xsd:sequence>
      </xsd:complexType>
    </xsd:element>
    <xsd:element name="gfc42aebc95a4ad6b55befc848d6a8c0" ma:index="9" nillable="true" ma:taxonomy="true" ma:internalName="gfc42aebc95a4ad6b55befc848d6a8c0" ma:taxonomyFieldName="Region" ma:displayName="Region" ma:default="" ma:fieldId="{0fc42aeb-c95a-4ad6-b55b-efc848d6a8c0}" ma:sspId="26b69612-e2cc-4a46-9cbb-ded1a27764c6" ma:termSetId="48f6a5b0-0501-45be-8e34-009d7d9687c6" ma:anchorId="00000000-0000-0000-0000-000000000000" ma:open="false" ma:isKeyword="false">
      <xsd:complexType>
        <xsd:sequence>
          <xsd:element ref="pc:Terms" minOccurs="0" maxOccurs="1"/>
        </xsd:sequence>
      </xsd:complexType>
    </xsd:element>
    <xsd:element name="hc69c8dbd3c74b4b9649b9dcbd59d1df" ma:index="10" nillable="true" ma:taxonomy="true" ma:internalName="hc69c8dbd3c74b4b9649b9dcbd59d1df" ma:taxonomyFieldName="Type_x0020_of_x0020_Content" ma:displayName="Type of Content" ma:default="" ma:fieldId="{1c69c8db-d3c7-4b4b-9649-b9dcbd59d1df}" ma:sspId="26b69612-e2cc-4a46-9cbb-ded1a27764c6" ma:termSetId="f5a27719-8a5c-4b57-a048-4b8d7c4563ff" ma:anchorId="00000000-0000-0000-0000-000000000000" ma:open="true" ma:isKeyword="false">
      <xsd:complexType>
        <xsd:sequence>
          <xsd:element ref="pc:Terms" minOccurs="0" maxOccurs="1"/>
        </xsd:sequence>
      </xsd:complexType>
    </xsd:element>
    <xsd:element name="g2be7d92b44c413784478055212884a6" ma:index="11" ma:taxonomy="true" ma:internalName="g2be7d92b44c413784478055212884a6" ma:taxonomyFieldName="Subejct_x0020_Area" ma:displayName="Subject Area" ma:default="" ma:fieldId="{02be7d92-b44c-4137-8447-8055212884a6}" ma:sspId="26b69612-e2cc-4a46-9cbb-ded1a27764c6" ma:termSetId="d546695b-a59c-41bb-bc7c-ee1e7f014873" ma:anchorId="00000000-0000-0000-0000-000000000000" ma:open="true" ma:isKeyword="false">
      <xsd:complexType>
        <xsd:sequence>
          <xsd:element ref="pc:Terms" minOccurs="0" maxOccurs="1"/>
        </xsd:sequence>
      </xsd:complexType>
    </xsd:element>
    <xsd:element name="pd8a861b0c414b1f8a6a16e555e9cd79" ma:index="12" nillable="true" ma:taxonomy="true" ma:internalName="pd8a861b0c414b1f8a6a16e555e9cd79" ma:taxonomyFieldName="Entry_x0020_Site" ma:displayName="Entry Site" ma:default="" ma:fieldId="{9d8a861b-0c41-4b1f-8a6a-16e555e9cd79}" ma:sspId="26b69612-e2cc-4a46-9cbb-ded1a27764c6" ma:termSetId="4a70858a-b874-457f-b309-6c8fade32e68" ma:anchorId="00000000-0000-0000-0000-000000000000" ma:open="true" ma:isKeyword="false">
      <xsd:complexType>
        <xsd:sequence>
          <xsd:element ref="pc:Terms" minOccurs="0" maxOccurs="1"/>
        </xsd:sequence>
      </xsd:complexType>
    </xsd:element>
    <xsd:element name="Additional_x0020_Tags" ma:index="20" nillable="true" ma:displayName="Additional Tags" ma:internalName="Additional_x0020_Tag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406dbd-2bdd-4bfe-89d2-78e32709cb9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3091351-a9de-41e6-8552-9c94ad6d8b85}" ma:internalName="TaxCatchAll" ma:showField="CatchAllData" ma:web="d5406dbd-2bdd-4bfe-89d2-78e32709cb98">
      <xsd:complexType>
        <xsd:complexContent>
          <xsd:extension base="dms:MultiChoiceLookup">
            <xsd:sequence>
              <xsd:element name="Value" type="dms:Lookup" maxOccurs="unbounded" minOccurs="0" nillable="true"/>
            </xsd:sequence>
          </xsd:extension>
        </xsd:complexContent>
      </xsd:complexType>
    </xsd:element>
    <xsd:element name="Owner" ma:index="18" ma:displayName="Owner" ma:list="UserInfo" ma:SharePointGroup="0" ma:internalName="Owner"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SharedWithUsers" ma:index="2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cccc3a8-17e6-42cc-bed5-111d35c56c04" elementFormDefault="qualified">
    <xsd:import namespace="http://schemas.microsoft.com/office/2006/documentManagement/types"/>
    <xsd:import namespace="http://schemas.microsoft.com/office/infopath/2007/PartnerControls"/>
    <xsd:element name="bfd63406e84841ceb94d765726dee9e1" ma:index="21" ma:taxonomy="true" ma:internalName="bfd63406e84841ceb94d765726dee9e1" ma:taxonomyFieldName="Language" ma:displayName="Language" ma:readOnly="false" ma:default="1;#English|5ae29471-d482-4266-979d-d2e0777c80ff" ma:fieldId="{bfd63406-e848-41ce-b94d-765726dee9e1}" ma:sspId="26b69612-e2cc-4a46-9cbb-ded1a27764c6" ma:termSetId="c31ce768-51d7-4b3a-ad3d-2024f02c6ab6" ma:anchorId="00000000-0000-0000-0000-000000000000" ma:open="false" ma:isKeyword="false">
      <xsd:complexType>
        <xsd:sequence>
          <xsd:element ref="pc:Terms" minOccurs="0" maxOccurs="1"/>
        </xsd:sequence>
      </xsd:complexType>
    </xsd:element>
    <xsd:element name="MediaServiceKeyPoints" ma:index="23" nillable="true" ma:displayName="KeyPoints" ma:internalName="MediaServiceKeyPoints" ma:readOnly="true">
      <xsd:simpleType>
        <xsd:restriction base="dms:Note">
          <xsd:maxLength value="255"/>
        </xsd:restriction>
      </xsd:simpleType>
    </xsd:element>
    <xsd:element name="Category" ma:index="24" nillable="true" ma:displayName="Type of Document" ma:format="Dropdown" ma:internalName="Category">
      <xsd:simpleType>
        <xsd:restriction base="dms:Choice">
          <xsd:enumeration value="Volume"/>
          <xsd:enumeration value="Compliance Tools"/>
          <xsd:enumeration value="Other Documents"/>
          <xsd:enumeration value="ZIP folder (OH &amp; CTs)"/>
        </xsd:restriction>
      </xsd:simpleType>
    </xsd:element>
    <xsd:element name="MediaServiceMetadata" ma:index="25" nillable="true" ma:displayName="MediaServiceMetadata" ma:hidden="true" ma:internalName="MediaServiceMetadata" ma:readOnly="true">
      <xsd:simpleType>
        <xsd:restriction base="dms:Note"/>
      </xsd:simpleType>
    </xsd:element>
    <xsd:element name="MediaServiceFastMetadata" ma:index="26" nillable="true" ma:displayName="MediaServiceFastMetadata" ma:hidden="true" ma:internalName="MediaServiceFastMetadata" ma:readOnly="true">
      <xsd:simpleType>
        <xsd:restriction base="dms:Note"/>
      </xsd:simpleType>
    </xsd:element>
    <xsd:element name="MediaServiceAutoKeyPoints" ma:index="27" nillable="true" ma:displayName="MediaServiceAutoKeyPoints" ma:hidden="true" ma:internalName="MediaServiceAutoKeyPoint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Owner xmlns="d5406dbd-2bdd-4bfe-89d2-78e32709cb98">
      <UserInfo>
        <DisplayName>Leila Lecapitaine</DisplayName>
        <AccountId>82</AccountId>
        <AccountType/>
      </UserInfo>
    </Owner>
    <gfc42aebc95a4ad6b55befc848d6a8c0 xmlns="96af5b07-0723-493d-bcd0-202f6eb33e4a">
      <Terms xmlns="http://schemas.microsoft.com/office/infopath/2007/PartnerControls"/>
    </gfc42aebc95a4ad6b55befc848d6a8c0>
    <g2be7d92b44c413784478055212884a6 xmlns="96af5b07-0723-493d-bcd0-202f6eb33e4a">
      <Terms xmlns="http://schemas.microsoft.com/office/infopath/2007/PartnerControls">
        <TermInfo xmlns="http://schemas.microsoft.com/office/infopath/2007/PartnerControls">
          <TermName xmlns="http://schemas.microsoft.com/office/infopath/2007/PartnerControls">Consultancy Services</TermName>
          <TermId xmlns="http://schemas.microsoft.com/office/infopath/2007/PartnerControls">1155eca9-3538-4382-be01-61067ceaf039</TermId>
        </TermInfo>
      </Terms>
    </g2be7d92b44c413784478055212884a6>
    <bfd63406e84841ceb94d765726dee9e1 xmlns="2cccc3a8-17e6-42cc-bed5-111d35c56c04">
      <Terms xmlns="http://schemas.microsoft.com/office/infopath/2007/PartnerControls">
        <TermInfo xmlns="http://schemas.microsoft.com/office/infopath/2007/PartnerControls">
          <TermName xmlns="http://schemas.microsoft.com/office/infopath/2007/PartnerControls">English</TermName>
          <TermId xmlns="http://schemas.microsoft.com/office/infopath/2007/PartnerControls">5ae29471-d482-4266-979d-d2e0777c80ff</TermId>
        </TermInfo>
      </Terms>
    </bfd63406e84841ceb94d765726dee9e1>
    <Category xmlns="2cccc3a8-17e6-42cc-bed5-111d35c56c04">Compliance Tools</Category>
    <g89c329416f84cc39264d6a5ff8bdf18 xmlns="96af5b07-0723-493d-bcd0-202f6eb33e4a">
      <Terms xmlns="http://schemas.microsoft.com/office/infopath/2007/PartnerControls">
        <TermInfo xmlns="http://schemas.microsoft.com/office/infopath/2007/PartnerControls">
          <TermName xmlns="http://schemas.microsoft.com/office/infopath/2007/PartnerControls">International</TermName>
          <TermId xmlns="http://schemas.microsoft.com/office/infopath/2007/PartnerControls">a41ae385-0334-4577-bb16-582262974f19</TermId>
        </TermInfo>
      </Terms>
    </g89c329416f84cc39264d6a5ff8bdf18>
    <Additional_x0020_Tags xmlns="96af5b07-0723-493d-bcd0-202f6eb33e4a" xsi:nil="true"/>
    <pd8a861b0c414b1f8a6a16e555e9cd79 xmlns="96af5b07-0723-493d-bcd0-202f6eb33e4a">
      <Terms xmlns="http://schemas.microsoft.com/office/infopath/2007/PartnerControls"/>
    </pd8a861b0c414b1f8a6a16e555e9cd79>
    <TaxCatchAll xmlns="d5406dbd-2bdd-4bfe-89d2-78e32709cb98">
      <Value>4</Value>
      <Value>1</Value>
      <Value>7</Value>
    </TaxCatchAll>
    <hc69c8dbd3c74b4b9649b9dcbd59d1df xmlns="96af5b07-0723-493d-bcd0-202f6eb33e4a">
      <Terms xmlns="http://schemas.microsoft.com/office/infopath/2007/PartnerControls"/>
    </hc69c8dbd3c74b4b9649b9dcbd59d1d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250E899-AD6A-4048-BBA3-F4E6F293CB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af5b07-0723-493d-bcd0-202f6eb33e4a"/>
    <ds:schemaRef ds:uri="d5406dbd-2bdd-4bfe-89d2-78e32709cb98"/>
    <ds:schemaRef ds:uri="2cccc3a8-17e6-42cc-bed5-111d35c56c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9A563D4-E971-4B8F-9602-0EC558E6CCC5}">
  <ds:schemaRefs>
    <ds:schemaRef ds:uri="http://schemas.openxmlformats.org/officeDocument/2006/bibliography"/>
  </ds:schemaRefs>
</ds:datastoreItem>
</file>

<file path=customXml/itemProps3.xml><?xml version="1.0" encoding="utf-8"?>
<ds:datastoreItem xmlns:ds="http://schemas.openxmlformats.org/officeDocument/2006/customXml" ds:itemID="{00562531-3432-47DD-8BE0-5FA8095FDBE0}">
  <ds:schemaRefs>
    <ds:schemaRef ds:uri="http://schemas.microsoft.com/office/2006/metadata/properties"/>
    <ds:schemaRef ds:uri="http://schemas.microsoft.com/office/infopath/2007/PartnerControls"/>
    <ds:schemaRef ds:uri="d5406dbd-2bdd-4bfe-89d2-78e32709cb98"/>
    <ds:schemaRef ds:uri="96af5b07-0723-493d-bcd0-202f6eb33e4a"/>
    <ds:schemaRef ds:uri="2cccc3a8-17e6-42cc-bed5-111d35c56c04"/>
  </ds:schemaRefs>
</ds:datastoreItem>
</file>

<file path=customXml/itemProps4.xml><?xml version="1.0" encoding="utf-8"?>
<ds:datastoreItem xmlns:ds="http://schemas.openxmlformats.org/officeDocument/2006/customXml" ds:itemID="{C57CFB34-0249-46A1-BF1F-D6F36C3FCF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3560</Words>
  <Characters>18966</Characters>
  <Application>Microsoft Office Word</Application>
  <DocSecurity>0</DocSecurity>
  <Lines>158</Lines>
  <Paragraphs>44</Paragraphs>
  <ScaleCrop>false</ScaleCrop>
  <Manager/>
  <Company/>
  <LinksUpToDate>false</LinksUpToDate>
  <CharactersWithSpaces>22482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DRC ITB Tender - National &amp; Intl - Template</dc:title>
  <dc:subject/>
  <dc:creator/>
  <cp:keywords/>
  <dc:description/>
  <cp:lastModifiedBy/>
  <cp:revision>1</cp:revision>
  <dcterms:created xsi:type="dcterms:W3CDTF">2023-06-07T11:40:00Z</dcterms:created>
  <dcterms:modified xsi:type="dcterms:W3CDTF">2023-06-09T07:17:00Z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0x010100AF3CE116FAE32949AB7165E681069F5F</vt:lpwstr>
  </property>
  <property fmtid="{D5CDD505-2E9C-101B-9397-08002B2CF9AE}" pid="3" name="Language">
    <vt:lpwstr>1;#English|5ae29471-d482-4266-979d-d2e0777c80ff</vt:lpwstr>
  </property>
  <property fmtid="{D5CDD505-2E9C-101B-9397-08002B2CF9AE}" pid="4" name="Region">
    <vt:lpwstr/>
  </property>
  <property fmtid="{D5CDD505-2E9C-101B-9397-08002B2CF9AE}" pid="5" name="Subejct Area">
    <vt:lpwstr>7;#Consultancy Services|1155eca9-3538-4382-be01-61067ceaf039</vt:lpwstr>
  </property>
  <property fmtid="{D5CDD505-2E9C-101B-9397-08002B2CF9AE}" pid="6" name="Type of Content">
    <vt:lpwstr/>
  </property>
  <property fmtid="{D5CDD505-2E9C-101B-9397-08002B2CF9AE}" pid="7" name="Country">
    <vt:lpwstr>4;#International|a41ae385-0334-4577-bb16-582262974f19</vt:lpwstr>
  </property>
  <property fmtid="{D5CDD505-2E9C-101B-9397-08002B2CF9AE}" pid="8" name="Entry Site">
    <vt:lpwstr/>
  </property>
</Properties>
</file>